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2" w:rsidRDefault="008763D2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763D2"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8763D2" w:rsidRPr="008763D2" w:rsidTr="00CE153B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химическая технология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химическая переработка древесины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процессов и производств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химико-технологических процессов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древесины и синтетических полимеров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Кинетика процессов </w:t>
            </w:r>
            <w:proofErr w:type="spell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делигнификации</w:t>
            </w:r>
            <w:proofErr w:type="spellEnd"/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методы анализа органических соединений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химико-технологическими процессами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бумаги и картона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реакторы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химия целлюлозы и лигнина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Поверхностные свойства целлюлозы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процессов целлюлозно-бумажного производства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окислительных процессов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терпенов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углеводов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древесной массы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технология сульфатных щелоков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целлюлозы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экстрактивных веществ дерева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древесноволокнистой плиты (ДВП), древесно-стружечной плиты (ДСП) и фанеры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целлюлозы, бумаги и картона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целлюлозно-бумажных предприятий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предприятий лесохимических производств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картона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Б1.В.ДВ.09.01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Сопродукты</w:t>
            </w:r>
            <w:proofErr w:type="spell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целлюлозно-бумажного производства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Деструкция растительных полимеров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санитарно-гигиенических видов бумаг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целлюлозные материалы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6C2449"/>
    <w:rsid w:val="0073458B"/>
    <w:rsid w:val="008105DE"/>
    <w:rsid w:val="008763D2"/>
    <w:rsid w:val="009C0EB3"/>
    <w:rsid w:val="00A209A7"/>
    <w:rsid w:val="00CE153B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2023-04-14T08:29:00Z</dcterms:modified>
</cp:coreProperties>
</file>