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3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2D28FE" w:rsidRDefault="006C2449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E4F3D"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</w:p>
    <w:p w:rsidR="00FE4F3D" w:rsidRPr="00E16BC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DB03CA" w:rsidRPr="00DB03CA" w:rsidTr="00DB03CA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тепловой обработки древесины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производства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в лесной промышленности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основы алгоритмизации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автоматизации и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пневмоавтоматика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сбора и обработки </w:t>
            </w:r>
            <w:proofErr w:type="spell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геоинформации</w:t>
            </w:r>
            <w:proofErr w:type="spellEnd"/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и процессов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6C2449"/>
    <w:rsid w:val="0073458B"/>
    <w:rsid w:val="008105DE"/>
    <w:rsid w:val="00A209A7"/>
    <w:rsid w:val="00DB03CA"/>
    <w:rsid w:val="00E16BCD"/>
    <w:rsid w:val="00E9713A"/>
    <w:rsid w:val="00F277EC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2023-04-18T08:31:00Z</dcterms:modified>
</cp:coreProperties>
</file>