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1" w:rsidRDefault="000D63D1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63D1" w:rsidRPr="000D63D1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0D63D1" w:rsidRPr="000D63D1" w:rsidTr="000D63D1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Институциональная экономика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анализ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игр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в экономике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российского предпринимательства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финансы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финансовый учет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управленческий учет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 организациях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природопользования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отраслевых рынков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лесной отрасли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социология труда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нормирования и оплаты труда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компьютерные программы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1С: Бухгалтерия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бизнеса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ценных бумаг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в отраслях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Экономическая оценка инвестиций 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инвестиционной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комплексе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расчеты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.В.ДВ.10.01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Хозяйственное право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предпринимательства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лесами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финансовой отчетности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0D63D1"/>
    <w:rsid w:val="002D28FE"/>
    <w:rsid w:val="00374591"/>
    <w:rsid w:val="005A227E"/>
    <w:rsid w:val="006C2449"/>
    <w:rsid w:val="0073458B"/>
    <w:rsid w:val="008105DE"/>
    <w:rsid w:val="00815902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2023-04-19T08:30:00Z</dcterms:modified>
</cp:coreProperties>
</file>