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6E" w:rsidRPr="00B170FE" w:rsidRDefault="00FE226E" w:rsidP="00E241BE">
      <w:pPr>
        <w:spacing w:after="0"/>
        <w:jc w:val="right"/>
        <w:rPr>
          <w:color w:val="000000" w:themeColor="text1"/>
        </w:rPr>
      </w:pPr>
      <w:r w:rsidRPr="00B170FE">
        <w:rPr>
          <w:color w:val="000000" w:themeColor="text1"/>
        </w:rPr>
        <w:t>Проект</w:t>
      </w:r>
    </w:p>
    <w:p w:rsidR="00FE226E" w:rsidRPr="00B170FE" w:rsidRDefault="00FE226E" w:rsidP="00E241BE">
      <w:pPr>
        <w:spacing w:after="0" w:line="240" w:lineRule="auto"/>
        <w:jc w:val="center"/>
        <w:rPr>
          <w:b/>
          <w:color w:val="000000" w:themeColor="text1"/>
        </w:rPr>
      </w:pPr>
      <w:r w:rsidRPr="00B170FE">
        <w:rPr>
          <w:b/>
          <w:color w:val="000000" w:themeColor="text1"/>
        </w:rPr>
        <w:t>Решения Ученого совета</w:t>
      </w:r>
    </w:p>
    <w:p w:rsidR="00FE226E" w:rsidRPr="00B170FE" w:rsidRDefault="00FE226E" w:rsidP="00E241BE">
      <w:pPr>
        <w:spacing w:after="0" w:line="240" w:lineRule="auto"/>
        <w:jc w:val="center"/>
        <w:rPr>
          <w:b/>
          <w:color w:val="000000" w:themeColor="text1"/>
        </w:rPr>
      </w:pPr>
      <w:r w:rsidRPr="00B170FE">
        <w:rPr>
          <w:b/>
          <w:color w:val="000000" w:themeColor="text1"/>
        </w:rPr>
        <w:t>от 2</w:t>
      </w:r>
      <w:r w:rsidR="00C70292" w:rsidRPr="00B170FE">
        <w:rPr>
          <w:b/>
          <w:color w:val="000000" w:themeColor="text1"/>
        </w:rPr>
        <w:t>4</w:t>
      </w:r>
      <w:r w:rsidRPr="00B170FE">
        <w:rPr>
          <w:b/>
          <w:color w:val="000000" w:themeColor="text1"/>
        </w:rPr>
        <w:t xml:space="preserve"> сентября 20</w:t>
      </w:r>
      <w:r w:rsidR="00C70292" w:rsidRPr="00B170FE">
        <w:rPr>
          <w:b/>
          <w:color w:val="000000" w:themeColor="text1"/>
        </w:rPr>
        <w:t>20</w:t>
      </w:r>
      <w:r w:rsidRPr="00B170FE">
        <w:rPr>
          <w:b/>
          <w:color w:val="000000" w:themeColor="text1"/>
        </w:rPr>
        <w:t xml:space="preserve"> г.</w:t>
      </w:r>
    </w:p>
    <w:p w:rsidR="00FE226E" w:rsidRPr="00B170FE" w:rsidRDefault="00FE226E" w:rsidP="00E241BE">
      <w:pPr>
        <w:tabs>
          <w:tab w:val="left" w:pos="851"/>
        </w:tabs>
        <w:spacing w:after="0" w:line="240" w:lineRule="auto"/>
        <w:ind w:firstLine="567"/>
        <w:jc w:val="center"/>
        <w:rPr>
          <w:b/>
          <w:color w:val="000000" w:themeColor="text1"/>
        </w:rPr>
      </w:pPr>
    </w:p>
    <w:p w:rsidR="00B170FE" w:rsidRDefault="00FE226E" w:rsidP="00E241BE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spacing w:val="-2"/>
        </w:rPr>
      </w:pPr>
      <w:r w:rsidRPr="00B170FE">
        <w:rPr>
          <w:color w:val="000000" w:themeColor="text1"/>
          <w:spacing w:val="-2"/>
          <w:lang w:eastAsia="ru-RU"/>
        </w:rPr>
        <w:t xml:space="preserve">Заслушав и обсудив </w:t>
      </w:r>
      <w:r w:rsidR="00B170FE">
        <w:rPr>
          <w:color w:val="000000" w:themeColor="text1"/>
          <w:spacing w:val="-2"/>
          <w:lang w:eastAsia="ru-RU"/>
        </w:rPr>
        <w:t xml:space="preserve">отчет </w:t>
      </w:r>
      <w:r w:rsidRPr="00B170FE">
        <w:rPr>
          <w:color w:val="000000" w:themeColor="text1"/>
          <w:spacing w:val="-2"/>
          <w:lang w:eastAsia="ru-RU"/>
        </w:rPr>
        <w:t xml:space="preserve">ответственного секретаря ПК </w:t>
      </w:r>
      <w:proofErr w:type="gramStart"/>
      <w:r w:rsidRPr="00B170FE">
        <w:rPr>
          <w:color w:val="000000" w:themeColor="text1"/>
          <w:spacing w:val="-2"/>
          <w:lang w:eastAsia="ru-RU"/>
        </w:rPr>
        <w:t>Пестовой</w:t>
      </w:r>
      <w:proofErr w:type="gramEnd"/>
      <w:r w:rsidRPr="00B170FE">
        <w:rPr>
          <w:color w:val="000000" w:themeColor="text1"/>
          <w:spacing w:val="-2"/>
          <w:lang w:eastAsia="ru-RU"/>
        </w:rPr>
        <w:t xml:space="preserve"> Н. Ф.</w:t>
      </w:r>
      <w:r w:rsidR="00E241BE" w:rsidRPr="00B170FE">
        <w:rPr>
          <w:color w:val="000000" w:themeColor="text1"/>
          <w:spacing w:val="-2"/>
          <w:lang w:eastAsia="ru-RU"/>
        </w:rPr>
        <w:t xml:space="preserve"> </w:t>
      </w:r>
      <w:r w:rsidRPr="00B170FE">
        <w:rPr>
          <w:b/>
          <w:i/>
          <w:color w:val="000000" w:themeColor="text1"/>
          <w:spacing w:val="-2"/>
          <w:lang w:eastAsia="ru-RU"/>
        </w:rPr>
        <w:t>об и</w:t>
      </w:r>
      <w:r w:rsidRPr="00B170FE">
        <w:rPr>
          <w:b/>
          <w:i/>
          <w:color w:val="000000" w:themeColor="text1"/>
          <w:spacing w:val="-2"/>
        </w:rPr>
        <w:t xml:space="preserve">тогах приёма </w:t>
      </w:r>
      <w:r w:rsidR="00B170FE">
        <w:rPr>
          <w:b/>
          <w:i/>
          <w:color w:val="000000" w:themeColor="text1"/>
          <w:spacing w:val="-2"/>
        </w:rPr>
        <w:t>2020 года</w:t>
      </w:r>
      <w:r w:rsidRPr="00B170FE">
        <w:rPr>
          <w:color w:val="000000" w:themeColor="text1"/>
          <w:spacing w:val="-2"/>
          <w:lang w:eastAsia="ru-RU"/>
        </w:rPr>
        <w:t xml:space="preserve">, </w:t>
      </w:r>
      <w:r w:rsidRPr="00B170FE">
        <w:rPr>
          <w:color w:val="000000" w:themeColor="text1"/>
          <w:spacing w:val="-2"/>
        </w:rPr>
        <w:t>Ученый совет отмечает, что государственный заказ (КЦП) на подготовку бакалавров приема 20</w:t>
      </w:r>
      <w:r w:rsidR="00C70292" w:rsidRPr="00B170FE">
        <w:rPr>
          <w:color w:val="000000" w:themeColor="text1"/>
          <w:spacing w:val="-2"/>
        </w:rPr>
        <w:t>20</w:t>
      </w:r>
      <w:r w:rsidR="00547B9F" w:rsidRPr="00B170FE">
        <w:rPr>
          <w:color w:val="000000" w:themeColor="text1"/>
          <w:spacing w:val="-2"/>
        </w:rPr>
        <w:t> </w:t>
      </w:r>
      <w:r w:rsidRPr="00B170FE">
        <w:rPr>
          <w:color w:val="000000" w:themeColor="text1"/>
          <w:spacing w:val="-2"/>
        </w:rPr>
        <w:t>г</w:t>
      </w:r>
      <w:r w:rsidR="00E241BE" w:rsidRPr="00B170FE">
        <w:rPr>
          <w:color w:val="000000" w:themeColor="text1"/>
          <w:spacing w:val="-2"/>
        </w:rPr>
        <w:t>.</w:t>
      </w:r>
      <w:r w:rsidRPr="00B170FE">
        <w:rPr>
          <w:color w:val="000000" w:themeColor="text1"/>
          <w:spacing w:val="-2"/>
        </w:rPr>
        <w:t xml:space="preserve"> выполнен </w:t>
      </w:r>
      <w:r w:rsidR="00C70292" w:rsidRPr="00B170FE">
        <w:rPr>
          <w:color w:val="000000" w:themeColor="text1"/>
          <w:spacing w:val="-2"/>
        </w:rPr>
        <w:t>26</w:t>
      </w:r>
      <w:r w:rsidRPr="00B170FE">
        <w:rPr>
          <w:color w:val="000000" w:themeColor="text1"/>
          <w:spacing w:val="-2"/>
        </w:rPr>
        <w:t xml:space="preserve"> августа 20</w:t>
      </w:r>
      <w:r w:rsidR="00C70292" w:rsidRPr="00B170FE">
        <w:rPr>
          <w:color w:val="000000" w:themeColor="text1"/>
          <w:spacing w:val="-2"/>
        </w:rPr>
        <w:t>20</w:t>
      </w:r>
      <w:r w:rsidRPr="00B170FE">
        <w:rPr>
          <w:color w:val="000000" w:themeColor="text1"/>
          <w:spacing w:val="-2"/>
        </w:rPr>
        <w:t xml:space="preserve"> г. </w:t>
      </w:r>
    </w:p>
    <w:p w:rsidR="001A0FBD" w:rsidRDefault="00FE226E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 w:rsidRPr="00B170FE">
        <w:rPr>
          <w:color w:val="000000" w:themeColor="text1"/>
          <w:spacing w:val="-2"/>
        </w:rPr>
        <w:t xml:space="preserve">На обучение за счет средств федерального бюджета принято </w:t>
      </w:r>
      <w:r w:rsidR="00C70292" w:rsidRPr="00B170FE">
        <w:rPr>
          <w:color w:val="000000" w:themeColor="text1"/>
          <w:spacing w:val="-2"/>
        </w:rPr>
        <w:t>414</w:t>
      </w:r>
      <w:r w:rsidRPr="00B170FE">
        <w:rPr>
          <w:color w:val="000000" w:themeColor="text1"/>
          <w:spacing w:val="-2"/>
        </w:rPr>
        <w:t xml:space="preserve"> чел., из них: очная форма обучения – </w:t>
      </w:r>
      <w:r w:rsidR="00C70292" w:rsidRPr="00B170FE">
        <w:rPr>
          <w:color w:val="000000" w:themeColor="text1"/>
          <w:spacing w:val="-2"/>
        </w:rPr>
        <w:t>255</w:t>
      </w:r>
      <w:r w:rsidRPr="00B170FE">
        <w:rPr>
          <w:color w:val="000000" w:themeColor="text1"/>
          <w:spacing w:val="-2"/>
        </w:rPr>
        <w:t xml:space="preserve"> чел. (в том числе поступившие вне конкурса </w:t>
      </w:r>
      <w:r w:rsidR="00C70292" w:rsidRPr="00B170FE">
        <w:rPr>
          <w:color w:val="000000" w:themeColor="text1"/>
          <w:spacing w:val="-2"/>
        </w:rPr>
        <w:t>23 чел., по целевому направлению 0</w:t>
      </w:r>
      <w:r w:rsidRPr="00B170FE">
        <w:rPr>
          <w:color w:val="000000" w:themeColor="text1"/>
          <w:spacing w:val="-2"/>
        </w:rPr>
        <w:t xml:space="preserve"> чел.), заочная форма обучения – 1</w:t>
      </w:r>
      <w:r w:rsidR="00C70292" w:rsidRPr="00B170FE">
        <w:rPr>
          <w:color w:val="000000" w:themeColor="text1"/>
          <w:spacing w:val="-2"/>
        </w:rPr>
        <w:t>59</w:t>
      </w:r>
      <w:r w:rsidRPr="00B170FE">
        <w:rPr>
          <w:color w:val="000000" w:themeColor="text1"/>
          <w:spacing w:val="-2"/>
        </w:rPr>
        <w:t xml:space="preserve"> чел. (в том числе п</w:t>
      </w:r>
      <w:r w:rsidRPr="00B170FE">
        <w:rPr>
          <w:color w:val="000000" w:themeColor="text1"/>
          <w:spacing w:val="-2"/>
        </w:rPr>
        <w:t>о</w:t>
      </w:r>
      <w:r w:rsidRPr="00B170FE">
        <w:rPr>
          <w:color w:val="000000" w:themeColor="text1"/>
          <w:spacing w:val="-2"/>
        </w:rPr>
        <w:t xml:space="preserve">ступившие вне конкурса </w:t>
      </w:r>
      <w:r w:rsidR="00C70292" w:rsidRPr="00B170FE">
        <w:rPr>
          <w:color w:val="000000" w:themeColor="text1"/>
          <w:spacing w:val="-2"/>
        </w:rPr>
        <w:t xml:space="preserve">9 </w:t>
      </w:r>
      <w:r w:rsidRPr="00B170FE">
        <w:rPr>
          <w:color w:val="000000" w:themeColor="text1"/>
          <w:spacing w:val="-2"/>
        </w:rPr>
        <w:t xml:space="preserve">чел., по целевому направлению </w:t>
      </w:r>
      <w:r w:rsidR="00C70292" w:rsidRPr="00B170FE">
        <w:rPr>
          <w:color w:val="000000" w:themeColor="text1"/>
          <w:spacing w:val="-2"/>
        </w:rPr>
        <w:t>0</w:t>
      </w:r>
      <w:r w:rsidRPr="00B170FE">
        <w:rPr>
          <w:color w:val="000000" w:themeColor="text1"/>
          <w:spacing w:val="-2"/>
        </w:rPr>
        <w:t xml:space="preserve"> чел.). Всего по итогам приема в 20</w:t>
      </w:r>
      <w:r w:rsidR="00C70292" w:rsidRPr="00B170FE">
        <w:rPr>
          <w:color w:val="000000" w:themeColor="text1"/>
          <w:spacing w:val="-2"/>
        </w:rPr>
        <w:t>20</w:t>
      </w:r>
      <w:r w:rsidRPr="00B170FE">
        <w:rPr>
          <w:color w:val="000000" w:themeColor="text1"/>
          <w:spacing w:val="-2"/>
        </w:rPr>
        <w:t xml:space="preserve"> году было зачислено 4</w:t>
      </w:r>
      <w:r w:rsidR="00C70292" w:rsidRPr="00B170FE">
        <w:rPr>
          <w:color w:val="000000" w:themeColor="text1"/>
          <w:spacing w:val="-2"/>
        </w:rPr>
        <w:t>80</w:t>
      </w:r>
      <w:r w:rsidRPr="00B170FE">
        <w:rPr>
          <w:color w:val="000000" w:themeColor="text1"/>
          <w:spacing w:val="-2"/>
        </w:rPr>
        <w:t xml:space="preserve"> чел.</w:t>
      </w:r>
      <w:r w:rsidR="001A0FBD">
        <w:rPr>
          <w:color w:val="000000" w:themeColor="text1"/>
          <w:spacing w:val="-2"/>
        </w:rPr>
        <w:t>,</w:t>
      </w:r>
      <w:r w:rsidRPr="00B170FE">
        <w:rPr>
          <w:color w:val="000000" w:themeColor="text1"/>
          <w:spacing w:val="-2"/>
        </w:rPr>
        <w:t xml:space="preserve"> из них</w:t>
      </w:r>
      <w:r w:rsidR="001A0FBD">
        <w:rPr>
          <w:color w:val="000000" w:themeColor="text1"/>
          <w:spacing w:val="-2"/>
        </w:rPr>
        <w:t>:</w:t>
      </w:r>
    </w:p>
    <w:p w:rsidR="001A0FBD" w:rsidRDefault="001A0FBD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– </w:t>
      </w:r>
      <w:r w:rsidR="00FE226E" w:rsidRPr="00B170FE">
        <w:rPr>
          <w:color w:val="000000" w:themeColor="text1"/>
          <w:spacing w:val="-2"/>
        </w:rPr>
        <w:t xml:space="preserve">на очную форму обучения – </w:t>
      </w:r>
      <w:r w:rsidR="00C70292" w:rsidRPr="00B170FE">
        <w:rPr>
          <w:color w:val="000000" w:themeColor="text1"/>
          <w:spacing w:val="-2"/>
        </w:rPr>
        <w:t>258</w:t>
      </w:r>
      <w:r>
        <w:rPr>
          <w:color w:val="000000" w:themeColor="text1"/>
          <w:spacing w:val="-2"/>
        </w:rPr>
        <w:t xml:space="preserve"> чел.,</w:t>
      </w:r>
    </w:p>
    <w:p w:rsidR="001A0FBD" w:rsidRDefault="001A0FBD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 xml:space="preserve">– на </w:t>
      </w:r>
      <w:r w:rsidR="00FE226E" w:rsidRPr="00B170FE">
        <w:rPr>
          <w:color w:val="000000" w:themeColor="text1"/>
          <w:spacing w:val="-2"/>
        </w:rPr>
        <w:t xml:space="preserve">заочную форму обучения – </w:t>
      </w:r>
      <w:r w:rsidR="00C70292" w:rsidRPr="00B170FE">
        <w:rPr>
          <w:color w:val="000000" w:themeColor="text1"/>
          <w:spacing w:val="-2"/>
        </w:rPr>
        <w:t>222</w:t>
      </w:r>
      <w:r w:rsidR="00FE226E" w:rsidRPr="00B170FE">
        <w:rPr>
          <w:color w:val="000000" w:themeColor="text1"/>
          <w:spacing w:val="-2"/>
        </w:rPr>
        <w:t xml:space="preserve"> чел.</w:t>
      </w:r>
      <w:r>
        <w:rPr>
          <w:color w:val="000000" w:themeColor="text1"/>
          <w:spacing w:val="-2"/>
        </w:rPr>
        <w:t>,</w:t>
      </w:r>
    </w:p>
    <w:p w:rsidR="001A0FBD" w:rsidRDefault="001A0FBD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– </w:t>
      </w:r>
      <w:r w:rsidR="0005173C">
        <w:rPr>
          <w:color w:val="000000" w:themeColor="text1"/>
          <w:spacing w:val="-2"/>
        </w:rPr>
        <w:t xml:space="preserve">на базе среднего профессионального образования – 289 чел., </w:t>
      </w:r>
    </w:p>
    <w:p w:rsidR="001A0FBD" w:rsidRDefault="001A0FBD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  <w:t>– </w:t>
      </w:r>
      <w:r w:rsidR="0005173C">
        <w:rPr>
          <w:color w:val="000000" w:themeColor="text1"/>
          <w:spacing w:val="-2"/>
        </w:rPr>
        <w:t>на базе среднего общег</w:t>
      </w:r>
      <w:proofErr w:type="gramStart"/>
      <w:r w:rsidR="0005173C">
        <w:rPr>
          <w:color w:val="000000" w:themeColor="text1"/>
          <w:spacing w:val="-2"/>
        </w:rPr>
        <w:t>о</w:t>
      </w:r>
      <w:r w:rsidR="009B6010">
        <w:rPr>
          <w:color w:val="000000" w:themeColor="text1"/>
          <w:spacing w:val="-2"/>
        </w:rPr>
        <w:t>(</w:t>
      </w:r>
      <w:proofErr w:type="gramEnd"/>
      <w:r w:rsidR="009B6010">
        <w:rPr>
          <w:color w:val="000000" w:themeColor="text1"/>
          <w:spacing w:val="-2"/>
        </w:rPr>
        <w:t>полного)</w:t>
      </w:r>
      <w:r w:rsidR="0005173C">
        <w:rPr>
          <w:color w:val="000000" w:themeColor="text1"/>
          <w:spacing w:val="-2"/>
        </w:rPr>
        <w:t xml:space="preserve"> образования – 125 чел., </w:t>
      </w:r>
    </w:p>
    <w:p w:rsidR="00FE226E" w:rsidRPr="00B170FE" w:rsidRDefault="001A0FBD" w:rsidP="00B170F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proofErr w:type="gramStart"/>
      <w:r>
        <w:rPr>
          <w:color w:val="000000" w:themeColor="text1"/>
          <w:spacing w:val="-2"/>
        </w:rPr>
        <w:t>– по географии зачисленных из гор.</w:t>
      </w:r>
      <w:proofErr w:type="gramEnd"/>
      <w:r>
        <w:rPr>
          <w:color w:val="000000" w:themeColor="text1"/>
          <w:spacing w:val="-2"/>
        </w:rPr>
        <w:t xml:space="preserve"> Сыктывкар – </w:t>
      </w:r>
      <w:r w:rsidR="0005173C">
        <w:rPr>
          <w:color w:val="000000" w:themeColor="text1"/>
          <w:spacing w:val="-2"/>
        </w:rPr>
        <w:t>211 чел. (50 %).</w:t>
      </w:r>
    </w:p>
    <w:p w:rsidR="001A0FBD" w:rsidRPr="00B170FE" w:rsidRDefault="001A0FBD" w:rsidP="001A0FBD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  <w:spacing w:val="-2"/>
        </w:rPr>
      </w:pPr>
      <w:r w:rsidRPr="00B170FE">
        <w:rPr>
          <w:color w:val="000000" w:themeColor="text1"/>
          <w:spacing w:val="-2"/>
        </w:rPr>
        <w:t xml:space="preserve">Средний проходной балл ЕГЭ по очной форме обучения (бюджет) по институту составляет 56,4 балла. По направлениям обучения наивысший проходной балл – 64,38 балла по направлению обучения «Информационные системы и технологии», 64,33 балла – по направлению подготовки «Строительство», 65,28 балла – по направлению подготовки «Экономика». </w:t>
      </w:r>
    </w:p>
    <w:p w:rsidR="002B07D3" w:rsidRPr="00B170FE" w:rsidRDefault="001A0FBD" w:rsidP="002B07D3">
      <w:pPr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Наибольший интерес поступающие проявили к </w:t>
      </w:r>
      <w:r w:rsidR="00FE226E" w:rsidRPr="00B170FE">
        <w:rPr>
          <w:color w:val="000000" w:themeColor="text1"/>
        </w:rPr>
        <w:t xml:space="preserve">направлениям </w:t>
      </w:r>
      <w:r w:rsidR="0088139A" w:rsidRPr="00B170FE">
        <w:rPr>
          <w:color w:val="000000" w:themeColor="text1"/>
        </w:rPr>
        <w:t>подготовки</w:t>
      </w:r>
      <w:r w:rsidR="00FE226E" w:rsidRPr="00B170FE">
        <w:rPr>
          <w:color w:val="000000" w:themeColor="text1"/>
        </w:rPr>
        <w:t>:</w:t>
      </w:r>
      <w:r w:rsidR="0088139A" w:rsidRPr="00B170FE">
        <w:rPr>
          <w:color w:val="000000" w:themeColor="text1"/>
        </w:rPr>
        <w:t xml:space="preserve"> </w:t>
      </w:r>
      <w:proofErr w:type="gramStart"/>
      <w:r w:rsidR="0088139A" w:rsidRPr="00B170FE">
        <w:rPr>
          <w:color w:val="000000" w:themeColor="text1"/>
        </w:rPr>
        <w:t>«</w:t>
      </w:r>
      <w:r w:rsidR="0088139A" w:rsidRPr="0088139A">
        <w:rPr>
          <w:color w:val="000000" w:themeColor="text1"/>
        </w:rPr>
        <w:t>Строительство</w:t>
      </w:r>
      <w:r w:rsidR="0088139A" w:rsidRPr="00B170FE">
        <w:rPr>
          <w:color w:val="000000" w:themeColor="text1"/>
        </w:rPr>
        <w:t xml:space="preserve">» – 5,5 чел./место, </w:t>
      </w:r>
      <w:r w:rsidR="00FE226E" w:rsidRPr="00B170FE">
        <w:rPr>
          <w:color w:val="000000" w:themeColor="text1"/>
        </w:rPr>
        <w:t>«Технологические машины и оборудование»</w:t>
      </w:r>
      <w:r w:rsidR="0008507F" w:rsidRPr="00B170FE">
        <w:rPr>
          <w:color w:val="000000" w:themeColor="text1"/>
        </w:rPr>
        <w:t> </w:t>
      </w:r>
      <w:r w:rsidR="00FE226E" w:rsidRPr="00B170FE">
        <w:rPr>
          <w:color w:val="000000" w:themeColor="text1"/>
        </w:rPr>
        <w:t xml:space="preserve">– </w:t>
      </w:r>
      <w:r w:rsidR="0088139A" w:rsidRPr="00B170FE">
        <w:rPr>
          <w:color w:val="000000" w:themeColor="text1"/>
        </w:rPr>
        <w:t>5,1</w:t>
      </w:r>
      <w:r w:rsidR="00FE226E" w:rsidRPr="00B170FE">
        <w:rPr>
          <w:color w:val="000000" w:themeColor="text1"/>
        </w:rPr>
        <w:t xml:space="preserve"> чел./место, «Теплоэнергетика и теплотехника» </w:t>
      </w:r>
      <w:r w:rsidR="00547B9F" w:rsidRPr="00B170FE">
        <w:rPr>
          <w:color w:val="000000" w:themeColor="text1"/>
        </w:rPr>
        <w:t>–</w:t>
      </w:r>
      <w:r w:rsidR="00FE226E" w:rsidRPr="00B170FE">
        <w:rPr>
          <w:color w:val="000000" w:themeColor="text1"/>
        </w:rPr>
        <w:t xml:space="preserve"> </w:t>
      </w:r>
      <w:r w:rsidR="0088139A" w:rsidRPr="00B170FE">
        <w:rPr>
          <w:color w:val="000000" w:themeColor="text1"/>
        </w:rPr>
        <w:t>5,1</w:t>
      </w:r>
      <w:r w:rsidR="00FE226E" w:rsidRPr="00B170FE">
        <w:rPr>
          <w:color w:val="000000" w:themeColor="text1"/>
        </w:rPr>
        <w:t xml:space="preserve"> чел./место</w:t>
      </w:r>
      <w:r w:rsidR="0088139A" w:rsidRPr="00B170FE">
        <w:rPr>
          <w:color w:val="000000" w:themeColor="text1"/>
        </w:rPr>
        <w:t>, «Информационные системы и технолог</w:t>
      </w:r>
      <w:r>
        <w:rPr>
          <w:color w:val="000000" w:themeColor="text1"/>
        </w:rPr>
        <w:t>ии» – 4,5 чел./место, наименьшее количество заявлений было подано на направления подготовки «</w:t>
      </w:r>
      <w:proofErr w:type="spellStart"/>
      <w:r>
        <w:rPr>
          <w:color w:val="000000" w:themeColor="text1"/>
        </w:rPr>
        <w:t>Агроинженерия</w:t>
      </w:r>
      <w:proofErr w:type="spellEnd"/>
      <w:r>
        <w:rPr>
          <w:color w:val="000000" w:themeColor="text1"/>
        </w:rPr>
        <w:t>», «Лесное дело», «Ландшаф</w:t>
      </w:r>
      <w:r>
        <w:rPr>
          <w:color w:val="000000" w:themeColor="text1"/>
        </w:rPr>
        <w:t>т</w:t>
      </w:r>
      <w:r>
        <w:rPr>
          <w:color w:val="000000" w:themeColor="text1"/>
        </w:rPr>
        <w:t>ная архитектура».</w:t>
      </w:r>
      <w:proofErr w:type="gramEnd"/>
      <w:r w:rsidR="002B07D3">
        <w:rPr>
          <w:color w:val="000000" w:themeColor="text1"/>
        </w:rPr>
        <w:t xml:space="preserve"> </w:t>
      </w:r>
      <w:r w:rsidR="002B07D3" w:rsidRPr="00B170FE">
        <w:rPr>
          <w:color w:val="000000" w:themeColor="text1"/>
        </w:rPr>
        <w:t>По заочной форме обучения наибольшей популярностью по-прежнему пользуются направления обучения «Технологические машины и оборуд</w:t>
      </w:r>
      <w:r w:rsidR="002B07D3" w:rsidRPr="00B170FE">
        <w:rPr>
          <w:color w:val="000000" w:themeColor="text1"/>
        </w:rPr>
        <w:t>о</w:t>
      </w:r>
      <w:r w:rsidR="002B07D3" w:rsidRPr="00B170FE">
        <w:rPr>
          <w:color w:val="000000" w:themeColor="text1"/>
        </w:rPr>
        <w:t>вание», «Землеустройство и кадастры», «Информационные системы и технологии» и «Управление в технических системах».</w:t>
      </w:r>
    </w:p>
    <w:p w:rsidR="00A45B77" w:rsidRDefault="00A45B77" w:rsidP="002B07D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 w:rsidRPr="00B170FE">
        <w:rPr>
          <w:color w:val="000000" w:themeColor="text1"/>
        </w:rPr>
        <w:t xml:space="preserve">В 2020 году </w:t>
      </w:r>
      <w:r w:rsidR="00FE226E" w:rsidRPr="00B170FE">
        <w:rPr>
          <w:color w:val="000000" w:themeColor="text1"/>
        </w:rPr>
        <w:t>институт определ</w:t>
      </w:r>
      <w:r w:rsidRPr="00B170FE">
        <w:rPr>
          <w:color w:val="000000" w:themeColor="text1"/>
        </w:rPr>
        <w:t xml:space="preserve">ил </w:t>
      </w:r>
      <w:r w:rsidR="00FE226E" w:rsidRPr="00B170FE">
        <w:rPr>
          <w:color w:val="000000" w:themeColor="text1"/>
        </w:rPr>
        <w:t>преференции по приоритетным направлениям подготовки для лесного сектора Республики Коми, такие как «Химическая технол</w:t>
      </w:r>
      <w:r w:rsidR="00FE226E" w:rsidRPr="00B170FE">
        <w:rPr>
          <w:color w:val="000000" w:themeColor="text1"/>
        </w:rPr>
        <w:t>о</w:t>
      </w:r>
      <w:r w:rsidR="00FE226E" w:rsidRPr="00B170FE">
        <w:rPr>
          <w:color w:val="000000" w:themeColor="text1"/>
        </w:rPr>
        <w:t>гия» (профиль «Технология химической переработки древесины»), «Лесное дело» (профиль «Лесное хозяйство»)</w:t>
      </w:r>
      <w:r w:rsidRPr="00B170FE">
        <w:rPr>
          <w:color w:val="000000" w:themeColor="text1"/>
        </w:rPr>
        <w:t xml:space="preserve"> </w:t>
      </w:r>
      <w:r w:rsidR="00FE226E" w:rsidRPr="00B170FE">
        <w:rPr>
          <w:color w:val="000000" w:themeColor="text1"/>
        </w:rPr>
        <w:t>и устан</w:t>
      </w:r>
      <w:r w:rsidRPr="00B170FE">
        <w:rPr>
          <w:color w:val="000000" w:themeColor="text1"/>
        </w:rPr>
        <w:t xml:space="preserve">овил </w:t>
      </w:r>
      <w:r w:rsidR="00FE226E" w:rsidRPr="00B170FE">
        <w:rPr>
          <w:color w:val="000000" w:themeColor="text1"/>
        </w:rPr>
        <w:t>с 01.09.20</w:t>
      </w:r>
      <w:r w:rsidRPr="00B170FE">
        <w:rPr>
          <w:color w:val="000000" w:themeColor="text1"/>
        </w:rPr>
        <w:t>20</w:t>
      </w:r>
      <w:r w:rsidR="00FE226E" w:rsidRPr="00B170FE">
        <w:rPr>
          <w:color w:val="000000" w:themeColor="text1"/>
        </w:rPr>
        <w:t xml:space="preserve"> ежемесячную доплату к академической стипендии на 1 семестр 20</w:t>
      </w:r>
      <w:r w:rsidRPr="00B170FE">
        <w:rPr>
          <w:color w:val="000000" w:themeColor="text1"/>
        </w:rPr>
        <w:t>20</w:t>
      </w:r>
      <w:r w:rsidR="00FE226E" w:rsidRPr="00B170FE">
        <w:rPr>
          <w:color w:val="000000" w:themeColor="text1"/>
        </w:rPr>
        <w:t>/</w:t>
      </w:r>
      <w:r w:rsidRPr="00B170FE">
        <w:rPr>
          <w:color w:val="000000" w:themeColor="text1"/>
        </w:rPr>
        <w:t>21</w:t>
      </w:r>
      <w:r w:rsidR="00FE226E" w:rsidRPr="00B170FE">
        <w:rPr>
          <w:color w:val="000000" w:themeColor="text1"/>
        </w:rPr>
        <w:t xml:space="preserve"> учебного года.</w:t>
      </w:r>
      <w:r w:rsidR="002B07D3">
        <w:rPr>
          <w:color w:val="000000" w:themeColor="text1"/>
        </w:rPr>
        <w:t xml:space="preserve"> </w:t>
      </w:r>
      <w:r w:rsidRPr="00B170FE">
        <w:rPr>
          <w:color w:val="000000" w:themeColor="text1"/>
        </w:rPr>
        <w:t>Так же была устано</w:t>
      </w:r>
      <w:r w:rsidRPr="00B170FE">
        <w:rPr>
          <w:color w:val="000000" w:themeColor="text1"/>
        </w:rPr>
        <w:t>в</w:t>
      </w:r>
      <w:r w:rsidRPr="00B170FE">
        <w:rPr>
          <w:color w:val="000000" w:themeColor="text1"/>
        </w:rPr>
        <w:t>лена дополнительная стипендия для студентов первого курса</w:t>
      </w:r>
      <w:r w:rsidR="009B6010" w:rsidRPr="009B6010">
        <w:rPr>
          <w:color w:val="FF0000"/>
        </w:rPr>
        <w:t>,</w:t>
      </w:r>
      <w:r w:rsidRPr="00B170FE">
        <w:rPr>
          <w:color w:val="000000" w:themeColor="text1"/>
        </w:rPr>
        <w:t xml:space="preserve"> поступивших по р</w:t>
      </w:r>
      <w:r w:rsidRPr="00B170FE">
        <w:rPr>
          <w:color w:val="000000" w:themeColor="text1"/>
        </w:rPr>
        <w:t>е</w:t>
      </w:r>
      <w:r w:rsidRPr="00B170FE">
        <w:rPr>
          <w:color w:val="000000" w:themeColor="text1"/>
        </w:rPr>
        <w:t>зультатам ЕГЭ с высокими баллами (190 и выше баллов – от 5 000 до 15 000 рублей)</w:t>
      </w:r>
      <w:r w:rsidR="00B170FE">
        <w:rPr>
          <w:color w:val="000000" w:themeColor="text1"/>
        </w:rPr>
        <w:t xml:space="preserve"> – 38 студентов</w:t>
      </w:r>
      <w:r w:rsidRPr="00B170FE">
        <w:rPr>
          <w:color w:val="000000" w:themeColor="text1"/>
        </w:rPr>
        <w:t xml:space="preserve">. </w:t>
      </w:r>
    </w:p>
    <w:p w:rsidR="002B07D3" w:rsidRDefault="002B07D3" w:rsidP="002B07D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Наряду с этим Ученый совет отмечает, что Приемная кампания в 2020 году проводилась в особых условиях, вызванных пандемией, и столкнулась с рядом пр</w:t>
      </w:r>
      <w:r>
        <w:rPr>
          <w:color w:val="000000" w:themeColor="text1"/>
        </w:rPr>
        <w:t>о</w:t>
      </w:r>
      <w:r>
        <w:rPr>
          <w:color w:val="000000" w:themeColor="text1"/>
        </w:rPr>
        <w:t>блем</w:t>
      </w:r>
      <w:r w:rsidR="009B6010" w:rsidRPr="009B6010">
        <w:rPr>
          <w:color w:val="FF0000"/>
        </w:rPr>
        <w:t>,</w:t>
      </w:r>
      <w:r>
        <w:rPr>
          <w:color w:val="000000" w:themeColor="text1"/>
        </w:rPr>
        <w:t xml:space="preserve"> таких как:</w:t>
      </w:r>
    </w:p>
    <w:p w:rsidR="002B07D3" w:rsidRDefault="002B07D3" w:rsidP="002B07D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 </w:t>
      </w:r>
      <w:r w:rsidRPr="00B170FE">
        <w:rPr>
          <w:color w:val="000000" w:themeColor="text1"/>
        </w:rPr>
        <w:t xml:space="preserve">уменьшение количества </w:t>
      </w:r>
      <w:r w:rsidRPr="008E078D">
        <w:rPr>
          <w:color w:val="000000" w:themeColor="text1"/>
        </w:rPr>
        <w:t>абитуриентов</w:t>
      </w:r>
      <w:r w:rsidR="00E929DC" w:rsidRPr="008E078D">
        <w:rPr>
          <w:color w:val="000000" w:themeColor="text1"/>
        </w:rPr>
        <w:t xml:space="preserve"> в</w:t>
      </w:r>
      <w:r w:rsidRPr="008E078D">
        <w:rPr>
          <w:color w:val="000000" w:themeColor="text1"/>
        </w:rPr>
        <w:t xml:space="preserve"> </w:t>
      </w:r>
      <w:r w:rsidR="009B6010" w:rsidRPr="008E078D">
        <w:rPr>
          <w:color w:val="000000" w:themeColor="text1"/>
        </w:rPr>
        <w:t>Республике Коми</w:t>
      </w:r>
      <w:r w:rsidR="005C1234">
        <w:rPr>
          <w:color w:val="000000" w:themeColor="text1"/>
        </w:rPr>
        <w:t>;</w:t>
      </w:r>
    </w:p>
    <w:p w:rsidR="005C1234" w:rsidRDefault="002B07D3" w:rsidP="005C123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 </w:t>
      </w:r>
      <w:r w:rsidR="005C1234">
        <w:rPr>
          <w:color w:val="000000" w:themeColor="text1"/>
        </w:rPr>
        <w:t>30% выпускников школ отозвали заявления о сдаче ЕГЭ по профильной м</w:t>
      </w:r>
      <w:r w:rsidR="005C1234">
        <w:rPr>
          <w:color w:val="000000" w:themeColor="text1"/>
        </w:rPr>
        <w:t>а</w:t>
      </w:r>
      <w:r w:rsidR="005C1234">
        <w:rPr>
          <w:color w:val="000000" w:themeColor="text1"/>
        </w:rPr>
        <w:t>тематик</w:t>
      </w:r>
      <w:r w:rsidR="009B6010">
        <w:rPr>
          <w:color w:val="FF0000"/>
        </w:rPr>
        <w:t>е</w:t>
      </w:r>
      <w:r w:rsidR="005C1234">
        <w:rPr>
          <w:color w:val="000000" w:themeColor="text1"/>
        </w:rPr>
        <w:t xml:space="preserve"> (по сравнению с 2019 годом на 1000 чел. меньше);</w:t>
      </w:r>
    </w:p>
    <w:p w:rsidR="002B07D3" w:rsidRPr="008E078D" w:rsidRDefault="002B07D3" w:rsidP="002B07D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– </w:t>
      </w:r>
      <w:r w:rsidRPr="00B170FE">
        <w:rPr>
          <w:color w:val="000000" w:themeColor="text1"/>
        </w:rPr>
        <w:t xml:space="preserve">20 % </w:t>
      </w:r>
      <w:proofErr w:type="gramStart"/>
      <w:r w:rsidRPr="00B170FE">
        <w:rPr>
          <w:color w:val="000000" w:themeColor="text1"/>
        </w:rPr>
        <w:t>абитуриентов, подавших документы на поступление</w:t>
      </w:r>
      <w:r>
        <w:rPr>
          <w:color w:val="000000" w:themeColor="text1"/>
        </w:rPr>
        <w:t xml:space="preserve"> в СЛИ</w:t>
      </w:r>
      <w:r w:rsidRPr="00B170FE">
        <w:rPr>
          <w:color w:val="000000" w:themeColor="text1"/>
        </w:rPr>
        <w:t xml:space="preserve"> до сдачи ЕГЭ не прошли</w:t>
      </w:r>
      <w:proofErr w:type="gramEnd"/>
      <w:r w:rsidRPr="00B170FE">
        <w:rPr>
          <w:color w:val="000000" w:themeColor="text1"/>
        </w:rPr>
        <w:t xml:space="preserve"> пороговый минимальный проходной балл. </w:t>
      </w:r>
      <w:proofErr w:type="gramStart"/>
      <w:r w:rsidRPr="00B170FE">
        <w:rPr>
          <w:color w:val="000000" w:themeColor="text1"/>
        </w:rPr>
        <w:t>Так</w:t>
      </w:r>
      <w:proofErr w:type="gramEnd"/>
      <w:r w:rsidRPr="00B170FE">
        <w:rPr>
          <w:color w:val="000000" w:themeColor="text1"/>
        </w:rPr>
        <w:t xml:space="preserve"> например, конкурс на направление подготовки «Лесное дело» до сдачи ЕГЭ был 3,8 чел./место, после сдачи ЕГЭ 2,5 чел./место; на направление подготовки «Ландшафтная архитектура» до сдачи ЕГЭ 2,4 чел./место, после сдачи ЕГЭ 1,6 чел./место; на направление подг</w:t>
      </w:r>
      <w:r w:rsidRPr="00B170FE">
        <w:rPr>
          <w:color w:val="000000" w:themeColor="text1"/>
        </w:rPr>
        <w:t>о</w:t>
      </w:r>
      <w:r w:rsidRPr="00B170FE">
        <w:rPr>
          <w:color w:val="000000" w:themeColor="text1"/>
        </w:rPr>
        <w:t>товки «Экономика» до сдачи ЕГЭ 4,</w:t>
      </w:r>
      <w:r w:rsidRPr="008E078D">
        <w:rPr>
          <w:color w:val="000000" w:themeColor="text1"/>
        </w:rPr>
        <w:t>0, по</w:t>
      </w:r>
      <w:r w:rsidR="009B6010" w:rsidRPr="008E078D">
        <w:rPr>
          <w:color w:val="000000" w:themeColor="text1"/>
        </w:rPr>
        <w:t>с</w:t>
      </w:r>
      <w:r w:rsidRPr="008E078D">
        <w:rPr>
          <w:color w:val="000000" w:themeColor="text1"/>
        </w:rPr>
        <w:t>ле сдачи ЕГЭ 3,0 чел./место</w:t>
      </w:r>
      <w:r w:rsidR="005C1234" w:rsidRPr="008E078D">
        <w:rPr>
          <w:color w:val="000000" w:themeColor="text1"/>
        </w:rPr>
        <w:t>;</w:t>
      </w:r>
    </w:p>
    <w:p w:rsidR="005C1234" w:rsidRDefault="005C1234" w:rsidP="005C123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color w:val="000000" w:themeColor="text1"/>
        </w:rPr>
      </w:pPr>
      <w:r w:rsidRPr="008E078D">
        <w:rPr>
          <w:color w:val="000000" w:themeColor="text1"/>
        </w:rPr>
        <w:t>– выбор абитуриентами вузов за пределами</w:t>
      </w:r>
      <w:r w:rsidRPr="00B170FE">
        <w:rPr>
          <w:color w:val="000000" w:themeColor="text1"/>
        </w:rPr>
        <w:t xml:space="preserve"> РК</w:t>
      </w:r>
      <w:r>
        <w:rPr>
          <w:color w:val="000000" w:themeColor="text1"/>
        </w:rPr>
        <w:t>.</w:t>
      </w:r>
    </w:p>
    <w:p w:rsidR="007B4C6E" w:rsidRDefault="007B4C6E" w:rsidP="00E241BE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  <w:u w:val="single"/>
        </w:rPr>
      </w:pPr>
    </w:p>
    <w:p w:rsidR="00FE226E" w:rsidRPr="00B170FE" w:rsidRDefault="00FE226E" w:rsidP="00E241BE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B170FE">
        <w:rPr>
          <w:color w:val="000000" w:themeColor="text1"/>
          <w:u w:val="single"/>
        </w:rPr>
        <w:t>Ученый совет постановляет</w:t>
      </w:r>
      <w:r w:rsidRPr="00B170FE">
        <w:rPr>
          <w:color w:val="000000" w:themeColor="text1"/>
        </w:rPr>
        <w:t>:</w:t>
      </w:r>
    </w:p>
    <w:p w:rsidR="00FE226E" w:rsidRDefault="00FE226E" w:rsidP="00E241BE">
      <w:pPr>
        <w:pStyle w:val="1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lang w:eastAsia="ru-RU"/>
        </w:rPr>
      </w:pPr>
      <w:r w:rsidRPr="00B170FE">
        <w:rPr>
          <w:color w:val="000000" w:themeColor="text1"/>
          <w:lang w:eastAsia="ru-RU"/>
        </w:rPr>
        <w:t>Принять информацию к сведению.</w:t>
      </w:r>
    </w:p>
    <w:p w:rsidR="000C72A7" w:rsidRPr="000C72A7" w:rsidRDefault="000C72A7" w:rsidP="000C72A7">
      <w:pPr>
        <w:pStyle w:val="1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B170FE">
        <w:rPr>
          <w:color w:val="000000" w:themeColor="text1"/>
        </w:rPr>
        <w:t>Утвердить контрольные цифры приема на 2021/22 учебный год.</w:t>
      </w:r>
    </w:p>
    <w:p w:rsidR="002B07D3" w:rsidRPr="000C72A7" w:rsidRDefault="002B07D3" w:rsidP="002B07D3">
      <w:pPr>
        <w:pStyle w:val="11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0C72A7">
        <w:rPr>
          <w:color w:val="000000" w:themeColor="text1"/>
        </w:rPr>
        <w:t xml:space="preserve">Создать группу </w:t>
      </w:r>
      <w:r w:rsidRPr="000C72A7">
        <w:rPr>
          <w:color w:val="000000" w:themeColor="text1"/>
          <w:lang w:eastAsia="ru-RU"/>
        </w:rPr>
        <w:t xml:space="preserve">по </w:t>
      </w:r>
      <w:proofErr w:type="spellStart"/>
      <w:r w:rsidRPr="000C72A7">
        <w:rPr>
          <w:color w:val="000000" w:themeColor="text1"/>
          <w:lang w:eastAsia="ru-RU"/>
        </w:rPr>
        <w:t>профориентационной</w:t>
      </w:r>
      <w:proofErr w:type="spellEnd"/>
      <w:r w:rsidRPr="000C72A7">
        <w:rPr>
          <w:color w:val="000000" w:themeColor="text1"/>
          <w:lang w:eastAsia="ru-RU"/>
        </w:rPr>
        <w:t xml:space="preserve"> работе на 2020/21 учебный год</w:t>
      </w:r>
      <w:r w:rsidRPr="000C72A7">
        <w:rPr>
          <w:color w:val="000000" w:themeColor="text1"/>
        </w:rPr>
        <w:t xml:space="preserve"> из числа работников кафедр, студентов старших курсов и активистов студенческого самоуправления </w:t>
      </w:r>
      <w:r>
        <w:rPr>
          <w:color w:val="000000" w:themeColor="text1"/>
        </w:rPr>
        <w:t>и организовать ее работу</w:t>
      </w:r>
      <w:r w:rsidRPr="000C72A7">
        <w:rPr>
          <w:color w:val="000000" w:themeColor="text1"/>
        </w:rPr>
        <w:t>.</w:t>
      </w:r>
      <w:r w:rsidRPr="000C72A7">
        <w:rPr>
          <w:color w:val="000000" w:themeColor="text1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4644"/>
        <w:gridCol w:w="5669"/>
      </w:tblGrid>
      <w:tr w:rsidR="002B07D3" w:rsidRPr="00B170FE" w:rsidTr="00652A1A">
        <w:tc>
          <w:tcPr>
            <w:tcW w:w="4644" w:type="dxa"/>
          </w:tcPr>
          <w:p w:rsidR="002B07D3" w:rsidRPr="00B170FE" w:rsidRDefault="002B07D3" w:rsidP="00652A1A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lang w:eastAsia="ru-RU"/>
              </w:rPr>
            </w:pPr>
            <w:r w:rsidRPr="00B170FE">
              <w:rPr>
                <w:color w:val="000000" w:themeColor="text1"/>
              </w:rPr>
              <w:t>Срок: до 5 октября 2020 г.</w:t>
            </w:r>
          </w:p>
        </w:tc>
        <w:tc>
          <w:tcPr>
            <w:tcW w:w="5669" w:type="dxa"/>
          </w:tcPr>
          <w:p w:rsidR="002B07D3" w:rsidRPr="00B170FE" w:rsidRDefault="002B07D3" w:rsidP="00652A1A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lang w:eastAsia="ru-RU"/>
              </w:rPr>
            </w:pPr>
            <w:r w:rsidRPr="00B170FE">
              <w:rPr>
                <w:color w:val="000000" w:themeColor="text1"/>
              </w:rPr>
              <w:t>Отв.:</w:t>
            </w:r>
            <w:r>
              <w:rPr>
                <w:color w:val="000000" w:themeColor="text1"/>
              </w:rPr>
              <w:t xml:space="preserve"> </w:t>
            </w:r>
            <w:r w:rsidRPr="00B170FE">
              <w:rPr>
                <w:color w:val="000000" w:themeColor="text1"/>
              </w:rPr>
              <w:t xml:space="preserve">отв. секретарь ПК </w:t>
            </w:r>
          </w:p>
        </w:tc>
      </w:tr>
    </w:tbl>
    <w:p w:rsidR="00730CEA" w:rsidRPr="008E078D" w:rsidRDefault="00730CEA" w:rsidP="00730CEA">
      <w:pPr>
        <w:pStyle w:val="11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B170FE">
        <w:rPr>
          <w:color w:val="000000" w:themeColor="text1"/>
        </w:rPr>
        <w:t xml:space="preserve">Составить общий план </w:t>
      </w:r>
      <w:proofErr w:type="spellStart"/>
      <w:r w:rsidRPr="008E078D">
        <w:rPr>
          <w:color w:val="000000" w:themeColor="text1"/>
        </w:rPr>
        <w:t>профориентационной</w:t>
      </w:r>
      <w:proofErr w:type="spellEnd"/>
      <w:r w:rsidRPr="008E078D">
        <w:rPr>
          <w:color w:val="000000" w:themeColor="text1"/>
        </w:rPr>
        <w:t xml:space="preserve"> работы на 2020/21 учебный год </w:t>
      </w:r>
    </w:p>
    <w:tbl>
      <w:tblPr>
        <w:tblW w:w="0" w:type="auto"/>
        <w:tblLook w:val="00A0"/>
      </w:tblPr>
      <w:tblGrid>
        <w:gridCol w:w="4644"/>
        <w:gridCol w:w="5669"/>
      </w:tblGrid>
      <w:tr w:rsidR="00730CEA" w:rsidRPr="008E078D" w:rsidTr="00773FDB">
        <w:tc>
          <w:tcPr>
            <w:tcW w:w="4644" w:type="dxa"/>
          </w:tcPr>
          <w:p w:rsidR="00730CEA" w:rsidRPr="008E078D" w:rsidRDefault="00730CEA" w:rsidP="002B07D3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 xml:space="preserve">Срок: до </w:t>
            </w:r>
            <w:r w:rsidR="002B07D3" w:rsidRPr="008E078D">
              <w:rPr>
                <w:color w:val="000000" w:themeColor="text1"/>
              </w:rPr>
              <w:t>10</w:t>
            </w:r>
            <w:r w:rsidRPr="008E078D">
              <w:rPr>
                <w:color w:val="000000" w:themeColor="text1"/>
              </w:rPr>
              <w:t xml:space="preserve"> октября 2020 г.</w:t>
            </w:r>
          </w:p>
        </w:tc>
        <w:tc>
          <w:tcPr>
            <w:tcW w:w="5669" w:type="dxa"/>
          </w:tcPr>
          <w:p w:rsidR="00730CEA" w:rsidRPr="008E078D" w:rsidRDefault="00730CEA" w:rsidP="000C72A7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>Отв.:</w:t>
            </w:r>
            <w:r w:rsidR="000C72A7" w:rsidRPr="008E078D">
              <w:rPr>
                <w:color w:val="000000" w:themeColor="text1"/>
              </w:rPr>
              <w:t xml:space="preserve"> </w:t>
            </w:r>
            <w:r w:rsidRPr="008E078D">
              <w:rPr>
                <w:color w:val="000000" w:themeColor="text1"/>
              </w:rPr>
              <w:t xml:space="preserve">отв. секретарь ПК </w:t>
            </w:r>
          </w:p>
        </w:tc>
      </w:tr>
    </w:tbl>
    <w:p w:rsidR="00FE226E" w:rsidRPr="008E078D" w:rsidRDefault="002B07D3" w:rsidP="00E241BE">
      <w:pPr>
        <w:pStyle w:val="11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8E078D">
        <w:rPr>
          <w:color w:val="000000" w:themeColor="text1"/>
        </w:rPr>
        <w:t>П</w:t>
      </w:r>
      <w:r w:rsidR="00730CEA" w:rsidRPr="008E078D">
        <w:rPr>
          <w:color w:val="000000" w:themeColor="text1"/>
        </w:rPr>
        <w:t>одготовить проект «Правил</w:t>
      </w:r>
      <w:r w:rsidR="009B6010" w:rsidRPr="008E078D">
        <w:rPr>
          <w:color w:val="000000" w:themeColor="text1"/>
        </w:rPr>
        <w:t>а</w:t>
      </w:r>
      <w:r w:rsidR="00730CEA" w:rsidRPr="008E078D">
        <w:rPr>
          <w:color w:val="000000" w:themeColor="text1"/>
        </w:rPr>
        <w:t xml:space="preserve"> приема СЛИ в 2021 году».</w:t>
      </w:r>
    </w:p>
    <w:tbl>
      <w:tblPr>
        <w:tblW w:w="0" w:type="auto"/>
        <w:tblLook w:val="00A0"/>
      </w:tblPr>
      <w:tblGrid>
        <w:gridCol w:w="4644"/>
        <w:gridCol w:w="5669"/>
      </w:tblGrid>
      <w:tr w:rsidR="00730CEA" w:rsidRPr="008E078D" w:rsidTr="00382989">
        <w:tc>
          <w:tcPr>
            <w:tcW w:w="4644" w:type="dxa"/>
          </w:tcPr>
          <w:p w:rsidR="00730CEA" w:rsidRPr="008E078D" w:rsidRDefault="00730CEA" w:rsidP="00730CEA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>Срок: до 16 октября 2020 г.</w:t>
            </w:r>
          </w:p>
        </w:tc>
        <w:tc>
          <w:tcPr>
            <w:tcW w:w="5669" w:type="dxa"/>
          </w:tcPr>
          <w:p w:rsidR="00730CEA" w:rsidRPr="008E078D" w:rsidRDefault="00730CEA" w:rsidP="002B07D3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>Отв.:</w:t>
            </w:r>
            <w:r w:rsidR="000C72A7" w:rsidRPr="008E078D">
              <w:rPr>
                <w:color w:val="000000" w:themeColor="text1"/>
              </w:rPr>
              <w:t xml:space="preserve"> </w:t>
            </w:r>
            <w:r w:rsidRPr="008E078D">
              <w:rPr>
                <w:color w:val="000000" w:themeColor="text1"/>
              </w:rPr>
              <w:t>отв. секретарь ПК</w:t>
            </w:r>
            <w:r w:rsidR="002B07D3" w:rsidRPr="008E078D">
              <w:rPr>
                <w:color w:val="000000" w:themeColor="text1"/>
              </w:rPr>
              <w:t xml:space="preserve">, рабочая группа </w:t>
            </w:r>
            <w:r w:rsidR="002B07D3" w:rsidRPr="008E078D">
              <w:rPr>
                <w:color w:val="000000" w:themeColor="text1"/>
                <w:lang w:eastAsia="ru-RU"/>
              </w:rPr>
              <w:t xml:space="preserve">по </w:t>
            </w:r>
            <w:proofErr w:type="spellStart"/>
            <w:r w:rsidR="002B07D3" w:rsidRPr="008E078D">
              <w:rPr>
                <w:color w:val="000000" w:themeColor="text1"/>
                <w:lang w:eastAsia="ru-RU"/>
              </w:rPr>
              <w:t>профориентационной</w:t>
            </w:r>
            <w:proofErr w:type="spellEnd"/>
            <w:r w:rsidR="002B07D3" w:rsidRPr="008E078D">
              <w:rPr>
                <w:color w:val="000000" w:themeColor="text1"/>
                <w:lang w:eastAsia="ru-RU"/>
              </w:rPr>
              <w:t xml:space="preserve"> работе</w:t>
            </w:r>
            <w:r w:rsidRPr="008E078D">
              <w:rPr>
                <w:color w:val="000000" w:themeColor="text1"/>
              </w:rPr>
              <w:t xml:space="preserve"> </w:t>
            </w:r>
          </w:p>
        </w:tc>
      </w:tr>
    </w:tbl>
    <w:p w:rsidR="00730CEA" w:rsidRPr="008E078D" w:rsidRDefault="00F6068E" w:rsidP="00F6068E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iCs/>
          <w:color w:val="000000" w:themeColor="text1"/>
        </w:rPr>
      </w:pPr>
      <w:r w:rsidRPr="008E078D">
        <w:rPr>
          <w:color w:val="000000" w:themeColor="text1"/>
        </w:rPr>
        <w:t>6</w:t>
      </w:r>
      <w:r w:rsidR="00593EF4" w:rsidRPr="008E078D">
        <w:rPr>
          <w:color w:val="000000" w:themeColor="text1"/>
        </w:rPr>
        <w:t xml:space="preserve">. Провести Ученый совет, на котором рассмотреть вопрос «Об организации приема в 2021 году и </w:t>
      </w:r>
      <w:proofErr w:type="spellStart"/>
      <w:r w:rsidR="00593EF4" w:rsidRPr="008E078D">
        <w:rPr>
          <w:color w:val="000000" w:themeColor="text1"/>
        </w:rPr>
        <w:t>профориентационной</w:t>
      </w:r>
      <w:proofErr w:type="spellEnd"/>
      <w:r w:rsidR="00593EF4" w:rsidRPr="008E078D">
        <w:rPr>
          <w:color w:val="000000" w:themeColor="text1"/>
        </w:rPr>
        <w:t xml:space="preserve"> работы в 2020/21 учебном году и утве</w:t>
      </w:r>
      <w:r w:rsidR="00593EF4" w:rsidRPr="008E078D">
        <w:rPr>
          <w:color w:val="000000" w:themeColor="text1"/>
        </w:rPr>
        <w:t>р</w:t>
      </w:r>
      <w:r w:rsidR="00593EF4" w:rsidRPr="008E078D">
        <w:rPr>
          <w:color w:val="000000" w:themeColor="text1"/>
        </w:rPr>
        <w:t xml:space="preserve">дить </w:t>
      </w:r>
      <w:r w:rsidR="00593EF4" w:rsidRPr="008E078D">
        <w:rPr>
          <w:iCs/>
          <w:color w:val="000000" w:themeColor="text1"/>
        </w:rPr>
        <w:t>правил приема в СЛИ в 2021 году».</w:t>
      </w:r>
    </w:p>
    <w:tbl>
      <w:tblPr>
        <w:tblW w:w="0" w:type="auto"/>
        <w:tblLook w:val="00A0"/>
      </w:tblPr>
      <w:tblGrid>
        <w:gridCol w:w="4644"/>
        <w:gridCol w:w="5669"/>
      </w:tblGrid>
      <w:tr w:rsidR="00593EF4" w:rsidRPr="008E078D" w:rsidTr="00652A1A">
        <w:tc>
          <w:tcPr>
            <w:tcW w:w="4644" w:type="dxa"/>
          </w:tcPr>
          <w:p w:rsidR="00593EF4" w:rsidRPr="008E078D" w:rsidRDefault="00593EF4" w:rsidP="00593EF4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-108" w:firstLine="567"/>
              <w:jc w:val="both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>Срок: 22 октября 2020 г.</w:t>
            </w:r>
          </w:p>
        </w:tc>
        <w:tc>
          <w:tcPr>
            <w:tcW w:w="5669" w:type="dxa"/>
          </w:tcPr>
          <w:p w:rsidR="00593EF4" w:rsidRPr="008E078D" w:rsidRDefault="00593EF4" w:rsidP="00593EF4">
            <w:pPr>
              <w:pStyle w:val="11"/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left="0" w:hanging="70"/>
              <w:jc w:val="right"/>
              <w:rPr>
                <w:color w:val="000000" w:themeColor="text1"/>
                <w:lang w:eastAsia="ru-RU"/>
              </w:rPr>
            </w:pPr>
            <w:r w:rsidRPr="008E078D">
              <w:rPr>
                <w:color w:val="000000" w:themeColor="text1"/>
              </w:rPr>
              <w:t>Отв.: секретарь УС, отв. секретарь ПК</w:t>
            </w:r>
          </w:p>
        </w:tc>
      </w:tr>
    </w:tbl>
    <w:p w:rsidR="008D6249" w:rsidRPr="008E078D" w:rsidRDefault="008D6249" w:rsidP="008D6249">
      <w:pPr>
        <w:pStyle w:val="1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color w:val="000000" w:themeColor="text1"/>
          <w:sz w:val="24"/>
          <w:szCs w:val="24"/>
        </w:rPr>
      </w:pPr>
    </w:p>
    <w:p w:rsidR="008D6249" w:rsidRPr="008E078D" w:rsidRDefault="008D6249" w:rsidP="008D6249">
      <w:pPr>
        <w:pStyle w:val="1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8E078D">
        <w:rPr>
          <w:color w:val="000000" w:themeColor="text1"/>
          <w:lang w:eastAsia="ru-RU"/>
        </w:rPr>
        <w:t xml:space="preserve">Заслушав председателя Ученого совета Гурьеву Л. А. </w:t>
      </w:r>
      <w:r w:rsidRPr="008E078D">
        <w:rPr>
          <w:b/>
          <w:i/>
          <w:color w:val="000000" w:themeColor="text1"/>
          <w:lang w:eastAsia="ru-RU"/>
        </w:rPr>
        <w:t>об у</w:t>
      </w:r>
      <w:r w:rsidRPr="008E078D">
        <w:rPr>
          <w:b/>
          <w:i/>
          <w:color w:val="000000" w:themeColor="text1"/>
        </w:rPr>
        <w:t xml:space="preserve">тверждении плана работы Ученого совета СЛИ на 2020/21 учебный год </w:t>
      </w:r>
      <w:r w:rsidRPr="008E078D">
        <w:rPr>
          <w:i/>
          <w:color w:val="000000" w:themeColor="text1"/>
        </w:rPr>
        <w:t>(приложение 1)</w:t>
      </w:r>
      <w:r w:rsidRPr="008E078D">
        <w:rPr>
          <w:color w:val="000000" w:themeColor="text1"/>
          <w:lang w:eastAsia="ru-RU"/>
        </w:rPr>
        <w:t xml:space="preserve">, </w:t>
      </w:r>
    </w:p>
    <w:p w:rsidR="008D6249" w:rsidRPr="008E078D" w:rsidRDefault="008D6249" w:rsidP="008D6249">
      <w:pPr>
        <w:pStyle w:val="1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8E078D">
        <w:rPr>
          <w:color w:val="000000" w:themeColor="text1"/>
          <w:u w:val="single"/>
        </w:rPr>
        <w:t>Ученый совет постановляет</w:t>
      </w:r>
      <w:r w:rsidRPr="008E078D">
        <w:rPr>
          <w:color w:val="000000" w:themeColor="text1"/>
        </w:rPr>
        <w:t xml:space="preserve">: </w:t>
      </w:r>
    </w:p>
    <w:p w:rsidR="008D6249" w:rsidRPr="008E078D" w:rsidRDefault="008D6249" w:rsidP="008D6249">
      <w:pPr>
        <w:pStyle w:val="11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6" w:firstLine="567"/>
        <w:jc w:val="both"/>
        <w:rPr>
          <w:color w:val="000000" w:themeColor="text1"/>
        </w:rPr>
      </w:pPr>
      <w:r w:rsidRPr="008E078D">
        <w:rPr>
          <w:color w:val="000000" w:themeColor="text1"/>
        </w:rPr>
        <w:t>Утвердить планы работы Ученого совета на 2020/21 учебный год.</w:t>
      </w:r>
    </w:p>
    <w:p w:rsidR="00593EF4" w:rsidRPr="008E078D" w:rsidRDefault="00593EF4" w:rsidP="00730CEA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</w:p>
    <w:p w:rsidR="008D6249" w:rsidRPr="008E078D" w:rsidRDefault="008D6249" w:rsidP="008D6249">
      <w:pPr>
        <w:pStyle w:val="1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color w:val="000000" w:themeColor="text1"/>
        </w:rPr>
      </w:pPr>
      <w:r w:rsidRPr="008E078D">
        <w:rPr>
          <w:color w:val="000000" w:themeColor="text1"/>
        </w:rPr>
        <w:t>Разное:</w:t>
      </w:r>
    </w:p>
    <w:p w:rsidR="008D6249" w:rsidRPr="008E078D" w:rsidRDefault="00ED24B2" w:rsidP="00ED24B2">
      <w:pPr>
        <w:pStyle w:val="11"/>
        <w:tabs>
          <w:tab w:val="left" w:pos="567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  <w:r w:rsidRPr="008E078D">
        <w:rPr>
          <w:color w:val="000000" w:themeColor="text1"/>
        </w:rPr>
        <w:t>1.</w:t>
      </w:r>
      <w:r w:rsidR="008D6249" w:rsidRPr="008E078D">
        <w:rPr>
          <w:color w:val="000000" w:themeColor="text1"/>
        </w:rPr>
        <w:t> О рассмотрении адаптированных образовательных программ для направл</w:t>
      </w:r>
      <w:r w:rsidR="008D6249" w:rsidRPr="008E078D">
        <w:rPr>
          <w:color w:val="000000" w:themeColor="text1"/>
        </w:rPr>
        <w:t>е</w:t>
      </w:r>
      <w:r w:rsidR="008D6249" w:rsidRPr="008E078D">
        <w:rPr>
          <w:color w:val="000000" w:themeColor="text1"/>
        </w:rPr>
        <w:t xml:space="preserve">ний подготовки: 09.03.020 «Информационные системы и технологии», 13.03.01 «Теплоэнергетика и теплотехника». </w:t>
      </w:r>
      <w:proofErr w:type="spellStart"/>
      <w:r w:rsidR="008D6249" w:rsidRPr="008E078D">
        <w:rPr>
          <w:color w:val="000000" w:themeColor="text1"/>
        </w:rPr>
        <w:t>Выст</w:t>
      </w:r>
      <w:proofErr w:type="spellEnd"/>
      <w:r w:rsidR="008D6249" w:rsidRPr="008E078D">
        <w:rPr>
          <w:color w:val="000000" w:themeColor="text1"/>
        </w:rPr>
        <w:t xml:space="preserve">. – зам. начальника УМУ </w:t>
      </w:r>
      <w:proofErr w:type="spellStart"/>
      <w:r w:rsidR="008D6249" w:rsidRPr="008E078D">
        <w:rPr>
          <w:color w:val="000000" w:themeColor="text1"/>
        </w:rPr>
        <w:t>Шугина</w:t>
      </w:r>
      <w:proofErr w:type="spellEnd"/>
      <w:r w:rsidR="008D6249" w:rsidRPr="008E078D">
        <w:rPr>
          <w:color w:val="000000" w:themeColor="text1"/>
        </w:rPr>
        <w:t xml:space="preserve"> Т.И.</w:t>
      </w:r>
    </w:p>
    <w:p w:rsidR="00ED24B2" w:rsidRPr="008E078D" w:rsidRDefault="00ED24B2" w:rsidP="00ED24B2">
      <w:pPr>
        <w:pStyle w:val="11"/>
        <w:tabs>
          <w:tab w:val="left" w:pos="567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  <w:r w:rsidRPr="008E078D">
        <w:rPr>
          <w:color w:val="000000" w:themeColor="text1"/>
        </w:rPr>
        <w:t>2.</w:t>
      </w:r>
      <w:r w:rsidR="008D6249" w:rsidRPr="008E078D">
        <w:rPr>
          <w:color w:val="000000" w:themeColor="text1"/>
        </w:rPr>
        <w:t xml:space="preserve"> О рассмотрении адаптированных учебных планов на 2020/21 учебный год для направлений подготовки: </w:t>
      </w:r>
    </w:p>
    <w:p w:rsidR="00ED24B2" w:rsidRPr="008E078D" w:rsidRDefault="00ED24B2" w:rsidP="00ED24B2">
      <w:pPr>
        <w:pStyle w:val="11"/>
        <w:tabs>
          <w:tab w:val="left" w:pos="567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  <w:r w:rsidRPr="008E078D">
        <w:rPr>
          <w:color w:val="000000" w:themeColor="text1"/>
        </w:rPr>
        <w:tab/>
        <w:t>- </w:t>
      </w:r>
      <w:r w:rsidR="008D6249" w:rsidRPr="008E078D">
        <w:rPr>
          <w:color w:val="000000" w:themeColor="text1"/>
        </w:rPr>
        <w:t>09.03.020 «Информационные системы и технологии» (год начала подг</w:t>
      </w:r>
      <w:r w:rsidR="008D6249" w:rsidRPr="008E078D">
        <w:rPr>
          <w:color w:val="000000" w:themeColor="text1"/>
        </w:rPr>
        <w:t>о</w:t>
      </w:r>
      <w:r w:rsidR="008D6249" w:rsidRPr="008E078D">
        <w:rPr>
          <w:color w:val="000000" w:themeColor="text1"/>
        </w:rPr>
        <w:t xml:space="preserve">товки 2020, очная и заочная форма обучения), </w:t>
      </w:r>
    </w:p>
    <w:p w:rsidR="00ED24B2" w:rsidRPr="008E078D" w:rsidRDefault="00ED24B2" w:rsidP="00ED24B2">
      <w:pPr>
        <w:pStyle w:val="11"/>
        <w:tabs>
          <w:tab w:val="left" w:pos="567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  <w:r w:rsidRPr="008E078D">
        <w:rPr>
          <w:color w:val="000000" w:themeColor="text1"/>
        </w:rPr>
        <w:tab/>
        <w:t>- </w:t>
      </w:r>
      <w:r w:rsidR="008D6249" w:rsidRPr="008E078D">
        <w:rPr>
          <w:color w:val="000000" w:themeColor="text1"/>
        </w:rPr>
        <w:t>13.03.01 «Теплоэнергетика и теплотехника» (год начала подготовки 2020, очная форма обучения)</w:t>
      </w:r>
      <w:r w:rsidRPr="008E078D">
        <w:rPr>
          <w:color w:val="000000" w:themeColor="text1"/>
        </w:rPr>
        <w:t>,</w:t>
      </w:r>
    </w:p>
    <w:p w:rsidR="008D6249" w:rsidRPr="008E078D" w:rsidRDefault="00ED24B2" w:rsidP="00ED24B2">
      <w:pPr>
        <w:pStyle w:val="11"/>
        <w:tabs>
          <w:tab w:val="left" w:pos="567"/>
          <w:tab w:val="left" w:pos="1276"/>
        </w:tabs>
        <w:spacing w:after="0" w:line="240" w:lineRule="auto"/>
        <w:ind w:left="567"/>
        <w:jc w:val="both"/>
        <w:rPr>
          <w:color w:val="000000" w:themeColor="text1"/>
        </w:rPr>
      </w:pPr>
      <w:r w:rsidRPr="008E078D">
        <w:rPr>
          <w:color w:val="000000" w:themeColor="text1"/>
        </w:rPr>
        <w:tab/>
        <w:t xml:space="preserve"> 20.03.01 «Техносферная безопасность» (год начала подготовки 2020, о</w:t>
      </w:r>
      <w:r w:rsidRPr="008E078D">
        <w:rPr>
          <w:color w:val="000000" w:themeColor="text1"/>
        </w:rPr>
        <w:t>ч</w:t>
      </w:r>
      <w:r w:rsidRPr="008E078D">
        <w:rPr>
          <w:color w:val="000000" w:themeColor="text1"/>
        </w:rPr>
        <w:t>ная форма обучения)</w:t>
      </w:r>
      <w:r w:rsidR="008D6249" w:rsidRPr="008E078D">
        <w:rPr>
          <w:color w:val="000000" w:themeColor="text1"/>
        </w:rPr>
        <w:t xml:space="preserve">. </w:t>
      </w:r>
      <w:proofErr w:type="spellStart"/>
      <w:r w:rsidR="008D6249" w:rsidRPr="008E078D">
        <w:rPr>
          <w:color w:val="000000" w:themeColor="text1"/>
        </w:rPr>
        <w:t>Выст</w:t>
      </w:r>
      <w:proofErr w:type="spellEnd"/>
      <w:r w:rsidR="008D6249" w:rsidRPr="008E078D">
        <w:rPr>
          <w:color w:val="000000" w:themeColor="text1"/>
        </w:rPr>
        <w:t xml:space="preserve">. – зам. начальника УМУ </w:t>
      </w:r>
      <w:proofErr w:type="spellStart"/>
      <w:r w:rsidR="008D6249" w:rsidRPr="008E078D">
        <w:rPr>
          <w:color w:val="000000" w:themeColor="text1"/>
        </w:rPr>
        <w:t>Шугина</w:t>
      </w:r>
      <w:proofErr w:type="spellEnd"/>
      <w:r w:rsidR="008D6249" w:rsidRPr="008E078D">
        <w:rPr>
          <w:color w:val="000000" w:themeColor="text1"/>
        </w:rPr>
        <w:t xml:space="preserve"> Т.И.</w:t>
      </w:r>
    </w:p>
    <w:p w:rsidR="00ED24B2" w:rsidRPr="008E078D" w:rsidRDefault="00ED24B2" w:rsidP="00ED24B2">
      <w:pPr>
        <w:tabs>
          <w:tab w:val="left" w:pos="4050"/>
        </w:tabs>
        <w:spacing w:after="0" w:line="240" w:lineRule="auto"/>
        <w:ind w:firstLine="567"/>
        <w:jc w:val="both"/>
        <w:rPr>
          <w:color w:val="000000" w:themeColor="text1"/>
        </w:rPr>
      </w:pPr>
      <w:r w:rsidRPr="008E078D">
        <w:rPr>
          <w:color w:val="000000" w:themeColor="text1"/>
        </w:rPr>
        <w:t>3. </w:t>
      </w:r>
      <w:proofErr w:type="gramStart"/>
      <w:r w:rsidRPr="008E078D">
        <w:rPr>
          <w:color w:val="000000" w:themeColor="text1"/>
        </w:rPr>
        <w:t>Об установлении   ежемесячной доплаты к государственной академической стипендии в</w:t>
      </w:r>
      <w:bookmarkStart w:id="0" w:name="_GoBack"/>
      <w:bookmarkEnd w:id="0"/>
      <w:r w:rsidRPr="008E078D">
        <w:rPr>
          <w:color w:val="000000" w:themeColor="text1"/>
        </w:rPr>
        <w:t xml:space="preserve"> 1 семестре 2020/2021 учебного года в размере государственной акад</w:t>
      </w:r>
      <w:r w:rsidRPr="008E078D">
        <w:rPr>
          <w:color w:val="000000" w:themeColor="text1"/>
        </w:rPr>
        <w:t>е</w:t>
      </w:r>
      <w:r w:rsidRPr="008E078D">
        <w:rPr>
          <w:color w:val="000000" w:themeColor="text1"/>
        </w:rPr>
        <w:t>мической стипендии (с учетом районного коэффициента в размере 20 % и процен</w:t>
      </w:r>
      <w:r w:rsidRPr="008E078D">
        <w:rPr>
          <w:color w:val="000000" w:themeColor="text1"/>
        </w:rPr>
        <w:t>т</w:t>
      </w:r>
      <w:r w:rsidRPr="008E078D">
        <w:rPr>
          <w:color w:val="000000" w:themeColor="text1"/>
        </w:rPr>
        <w:t>ной надбавки в размере 50 %) студентам 2 курса очной формы обучения, обуча</w:t>
      </w:r>
      <w:r w:rsidRPr="008E078D">
        <w:rPr>
          <w:color w:val="000000" w:themeColor="text1"/>
        </w:rPr>
        <w:t>ю</w:t>
      </w:r>
      <w:r w:rsidRPr="008E078D">
        <w:rPr>
          <w:color w:val="000000" w:themeColor="text1"/>
        </w:rPr>
        <w:t xml:space="preserve">щимся за счет бюджетных ассигнований федерального бюджета по направлению </w:t>
      </w:r>
      <w:r w:rsidRPr="008E078D">
        <w:rPr>
          <w:color w:val="000000" w:themeColor="text1"/>
        </w:rPr>
        <w:lastRenderedPageBreak/>
        <w:t>подготовки магистратуры «Лесное дело», при условии 100 % посещаемости занятий, отсутствии академической задолженности</w:t>
      </w:r>
      <w:proofErr w:type="gramEnd"/>
      <w:r w:rsidRPr="008E078D">
        <w:rPr>
          <w:color w:val="000000" w:themeColor="text1"/>
        </w:rPr>
        <w:t xml:space="preserve"> и оценки «удовлетворительно» по итогам промежуточной аттестации. </w:t>
      </w:r>
      <w:proofErr w:type="spellStart"/>
      <w:r w:rsidRPr="008E078D">
        <w:rPr>
          <w:color w:val="000000" w:themeColor="text1"/>
        </w:rPr>
        <w:t>Выст</w:t>
      </w:r>
      <w:proofErr w:type="spellEnd"/>
      <w:r w:rsidRPr="008E078D">
        <w:rPr>
          <w:color w:val="000000" w:themeColor="text1"/>
        </w:rPr>
        <w:t xml:space="preserve">. – зам. директора по ЭВ. </w:t>
      </w:r>
      <w:proofErr w:type="spellStart"/>
      <w:r w:rsidRPr="008E078D">
        <w:rPr>
          <w:color w:val="000000" w:themeColor="text1"/>
        </w:rPr>
        <w:t>Рауш</w:t>
      </w:r>
      <w:proofErr w:type="spellEnd"/>
      <w:r w:rsidRPr="008E078D">
        <w:rPr>
          <w:color w:val="000000" w:themeColor="text1"/>
        </w:rPr>
        <w:t xml:space="preserve"> Е. А.</w:t>
      </w:r>
    </w:p>
    <w:p w:rsidR="00ED24B2" w:rsidRPr="008E078D" w:rsidRDefault="00ED24B2" w:rsidP="00ED24B2">
      <w:pPr>
        <w:tabs>
          <w:tab w:val="left" w:pos="405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E078D">
        <w:rPr>
          <w:color w:val="000000" w:themeColor="text1"/>
        </w:rPr>
        <w:t>4. </w:t>
      </w:r>
      <w:proofErr w:type="gramStart"/>
      <w:r w:rsidR="009B6010" w:rsidRPr="008E078D">
        <w:rPr>
          <w:color w:val="000000" w:themeColor="text1"/>
        </w:rPr>
        <w:t xml:space="preserve">Об установлении </w:t>
      </w:r>
      <w:r w:rsidRPr="008E078D">
        <w:rPr>
          <w:color w:val="000000" w:themeColor="text1"/>
        </w:rPr>
        <w:t>государственной социальной стипендии в повышенном размере студентам 2 курса очной формы обучения, обучающимся за счет бюдже</w:t>
      </w:r>
      <w:r w:rsidRPr="008E078D">
        <w:rPr>
          <w:color w:val="000000" w:themeColor="text1"/>
        </w:rPr>
        <w:t>т</w:t>
      </w:r>
      <w:r w:rsidRPr="008E078D">
        <w:rPr>
          <w:color w:val="000000" w:themeColor="text1"/>
        </w:rPr>
        <w:t>ных ассигнований федерального бюджета, имеющим оценки успеваемости «хор</w:t>
      </w:r>
      <w:r w:rsidRPr="008E078D">
        <w:rPr>
          <w:color w:val="000000" w:themeColor="text1"/>
        </w:rPr>
        <w:t>о</w:t>
      </w:r>
      <w:r w:rsidRPr="008E078D">
        <w:rPr>
          <w:color w:val="000000" w:themeColor="text1"/>
        </w:rPr>
        <w:t xml:space="preserve">шо» и «отлично» в соответствии с Приказом </w:t>
      </w:r>
      <w:proofErr w:type="spellStart"/>
      <w:r w:rsidRPr="008E078D">
        <w:rPr>
          <w:color w:val="000000" w:themeColor="text1"/>
        </w:rPr>
        <w:t>Минобрнауки</w:t>
      </w:r>
      <w:proofErr w:type="spellEnd"/>
      <w:r w:rsidRPr="008E078D">
        <w:rPr>
          <w:color w:val="000000" w:themeColor="text1"/>
        </w:rPr>
        <w:t xml:space="preserve"> России от 27.12.2016 №</w:t>
      </w:r>
      <w:r w:rsidR="009B6010" w:rsidRPr="008E078D">
        <w:rPr>
          <w:color w:val="000000" w:themeColor="text1"/>
        </w:rPr>
        <w:t> </w:t>
      </w:r>
      <w:r w:rsidRPr="008E078D">
        <w:rPr>
          <w:color w:val="000000" w:themeColor="text1"/>
        </w:rPr>
        <w:t>1663 «Об утверждении Порядка назначения государственной академической ст</w:t>
      </w:r>
      <w:r w:rsidRPr="008E078D">
        <w:rPr>
          <w:color w:val="000000" w:themeColor="text1"/>
        </w:rPr>
        <w:t>и</w:t>
      </w:r>
      <w:r w:rsidRPr="008E078D">
        <w:rPr>
          <w:color w:val="000000" w:themeColor="text1"/>
        </w:rPr>
        <w:t>пендии и государственной социальной стипендии …» на сентябрь-декабрь 2020 г. в размере 7 600 (семь тысяч шестьсот) руб. на</w:t>
      </w:r>
      <w:proofErr w:type="gramEnd"/>
      <w:r w:rsidRPr="008E078D">
        <w:rPr>
          <w:color w:val="000000" w:themeColor="text1"/>
        </w:rPr>
        <w:t xml:space="preserve"> одного человека в месяц. </w:t>
      </w:r>
      <w:proofErr w:type="spellStart"/>
      <w:r w:rsidRPr="008E078D">
        <w:rPr>
          <w:color w:val="000000" w:themeColor="text1"/>
        </w:rPr>
        <w:t>Выст</w:t>
      </w:r>
      <w:proofErr w:type="spellEnd"/>
      <w:r w:rsidRPr="008E078D">
        <w:rPr>
          <w:color w:val="000000" w:themeColor="text1"/>
        </w:rPr>
        <w:t xml:space="preserve">. – зам. директора по ЭВ. </w:t>
      </w:r>
      <w:proofErr w:type="spellStart"/>
      <w:r w:rsidRPr="008E078D">
        <w:rPr>
          <w:color w:val="000000" w:themeColor="text1"/>
        </w:rPr>
        <w:t>Рауш</w:t>
      </w:r>
      <w:proofErr w:type="spellEnd"/>
      <w:r w:rsidRPr="008E078D">
        <w:rPr>
          <w:color w:val="000000" w:themeColor="text1"/>
        </w:rPr>
        <w:t xml:space="preserve"> Е. А.</w:t>
      </w:r>
    </w:p>
    <w:p w:rsidR="00ED24B2" w:rsidRPr="008E078D" w:rsidRDefault="00ED24B2" w:rsidP="00ED24B2">
      <w:pPr>
        <w:tabs>
          <w:tab w:val="left" w:pos="405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E078D">
        <w:rPr>
          <w:color w:val="000000" w:themeColor="text1"/>
        </w:rPr>
        <w:t>5. </w:t>
      </w:r>
      <w:proofErr w:type="gramStart"/>
      <w:r w:rsidR="009B6010" w:rsidRPr="008E078D">
        <w:rPr>
          <w:color w:val="000000" w:themeColor="text1"/>
        </w:rPr>
        <w:t xml:space="preserve">Об установлении </w:t>
      </w:r>
      <w:r w:rsidRPr="008E078D">
        <w:rPr>
          <w:color w:val="000000" w:themeColor="text1"/>
        </w:rPr>
        <w:t xml:space="preserve">повышенной государственной академической стипендии в соответствии с Приказом </w:t>
      </w:r>
      <w:proofErr w:type="spellStart"/>
      <w:r w:rsidRPr="008E078D">
        <w:rPr>
          <w:color w:val="000000" w:themeColor="text1"/>
        </w:rPr>
        <w:t>Минобрнауки</w:t>
      </w:r>
      <w:proofErr w:type="spellEnd"/>
      <w:r w:rsidRPr="008E078D">
        <w:rPr>
          <w:color w:val="000000" w:themeColor="text1"/>
        </w:rPr>
        <w:t xml:space="preserve"> России от 27.12.2016 № 1663 «Об утве</w:t>
      </w:r>
      <w:r w:rsidRPr="008E078D">
        <w:rPr>
          <w:color w:val="000000" w:themeColor="text1"/>
        </w:rPr>
        <w:t>р</w:t>
      </w:r>
      <w:r w:rsidRPr="008E078D">
        <w:rPr>
          <w:color w:val="000000" w:themeColor="text1"/>
        </w:rPr>
        <w:t>ждении Порядка назначения государственной академической стипендии и госуда</w:t>
      </w:r>
      <w:r w:rsidRPr="008E078D">
        <w:rPr>
          <w:color w:val="000000" w:themeColor="text1"/>
        </w:rPr>
        <w:t>р</w:t>
      </w:r>
      <w:r w:rsidRPr="008E078D">
        <w:rPr>
          <w:color w:val="000000" w:themeColor="text1"/>
        </w:rPr>
        <w:t>ственной социальной стипендии …» студентам очной формы обучения, обуча</w:t>
      </w:r>
      <w:r w:rsidRPr="008E078D">
        <w:rPr>
          <w:color w:val="000000" w:themeColor="text1"/>
        </w:rPr>
        <w:t>ю</w:t>
      </w:r>
      <w:r w:rsidRPr="008E078D">
        <w:rPr>
          <w:color w:val="000000" w:themeColor="text1"/>
        </w:rPr>
        <w:t>щимся за счет бюджетных ассигнований федерального бюджета, имеющим дост</w:t>
      </w:r>
      <w:r w:rsidRPr="008E078D">
        <w:rPr>
          <w:color w:val="000000" w:themeColor="text1"/>
        </w:rPr>
        <w:t>и</w:t>
      </w:r>
      <w:r w:rsidRPr="008E078D">
        <w:rPr>
          <w:color w:val="000000" w:themeColor="text1"/>
        </w:rPr>
        <w:t>жения в какой-либо одной или нескольких областях (учебной, научно-исследовательской, спортивной, общественной, культурно-творческой) на сентябрь-декабрь 2020 г. (11 чел.) в размере 10 000</w:t>
      </w:r>
      <w:proofErr w:type="gramEnd"/>
      <w:r w:rsidRPr="008E078D">
        <w:rPr>
          <w:color w:val="000000" w:themeColor="text1"/>
        </w:rPr>
        <w:t xml:space="preserve"> руб. на одного человека в месяц (общая сумма 110 000 (сто десять тысяч) рублей в месяц). </w:t>
      </w:r>
      <w:proofErr w:type="spellStart"/>
      <w:r w:rsidRPr="008E078D">
        <w:rPr>
          <w:color w:val="000000" w:themeColor="text1"/>
        </w:rPr>
        <w:t>Выст</w:t>
      </w:r>
      <w:proofErr w:type="spellEnd"/>
      <w:r w:rsidRPr="008E078D">
        <w:rPr>
          <w:color w:val="000000" w:themeColor="text1"/>
        </w:rPr>
        <w:t>. – зам. директора по ЭВ</w:t>
      </w:r>
      <w:r w:rsidR="009B6010" w:rsidRPr="008E078D">
        <w:rPr>
          <w:color w:val="000000" w:themeColor="text1"/>
        </w:rPr>
        <w:t xml:space="preserve">   </w:t>
      </w:r>
      <w:r w:rsidRPr="008E078D">
        <w:rPr>
          <w:color w:val="000000" w:themeColor="text1"/>
        </w:rPr>
        <w:t xml:space="preserve"> </w:t>
      </w:r>
      <w:proofErr w:type="spellStart"/>
      <w:r w:rsidRPr="008E078D">
        <w:rPr>
          <w:color w:val="000000" w:themeColor="text1"/>
        </w:rPr>
        <w:t>Р</w:t>
      </w:r>
      <w:r w:rsidR="009B6010" w:rsidRPr="008E078D">
        <w:rPr>
          <w:color w:val="000000" w:themeColor="text1"/>
        </w:rPr>
        <w:t>а</w:t>
      </w:r>
      <w:r w:rsidRPr="008E078D">
        <w:rPr>
          <w:color w:val="000000" w:themeColor="text1"/>
        </w:rPr>
        <w:t>уш</w:t>
      </w:r>
      <w:proofErr w:type="spellEnd"/>
      <w:r w:rsidRPr="008E078D">
        <w:rPr>
          <w:color w:val="000000" w:themeColor="text1"/>
        </w:rPr>
        <w:t xml:space="preserve"> Е. А.</w:t>
      </w:r>
    </w:p>
    <w:p w:rsidR="00E929DC" w:rsidRPr="008E078D" w:rsidRDefault="00E929DC" w:rsidP="00E929DC">
      <w:pPr>
        <w:spacing w:after="0" w:line="240" w:lineRule="auto"/>
        <w:ind w:firstLine="567"/>
        <w:jc w:val="both"/>
        <w:rPr>
          <w:color w:val="000000" w:themeColor="text1"/>
        </w:rPr>
      </w:pPr>
      <w:r w:rsidRPr="008E078D">
        <w:rPr>
          <w:color w:val="000000" w:themeColor="text1"/>
        </w:rPr>
        <w:t>6. О рассмотрении учебных программ дополнительного образования по сл</w:t>
      </w:r>
      <w:r w:rsidRPr="008E078D">
        <w:rPr>
          <w:color w:val="000000" w:themeColor="text1"/>
        </w:rPr>
        <w:t>е</w:t>
      </w:r>
      <w:r w:rsidRPr="008E078D">
        <w:rPr>
          <w:color w:val="000000" w:themeColor="text1"/>
        </w:rPr>
        <w:t>дующим образовательным программам переподготовки:</w:t>
      </w:r>
    </w:p>
    <w:p w:rsidR="00E929DC" w:rsidRPr="008E078D" w:rsidRDefault="00E929DC" w:rsidP="00E929DC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 Автоматизация бухгалтерского учета с применением программного продукта 1С: </w:t>
      </w:r>
      <w:proofErr w:type="gramStart"/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«Предприятие (конфигурация «Бухгалтер предприятия».</w:t>
      </w:r>
      <w:proofErr w:type="gramEnd"/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Редакция 8.3)»;</w:t>
      </w:r>
      <w:proofErr w:type="gramEnd"/>
    </w:p>
    <w:p w:rsidR="00E929DC" w:rsidRPr="008E078D" w:rsidRDefault="00E929DC" w:rsidP="00E929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Контрактная система в сфере закупок товаров, работ, услуг для обеспечения гос</w:t>
      </w:r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дарственных и муниципальных нужд;</w:t>
      </w:r>
    </w:p>
    <w:p w:rsidR="00E929DC" w:rsidRPr="008E078D" w:rsidRDefault="00E929DC" w:rsidP="00E929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Основы сметного дела;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Бухгалтер предприятия;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Эксперт по техническому контролю автотранспортных средств;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Диспетчер автомобильного и городского наземного транспорта;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Контролер технического состояния автотранспортных средств;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Специалист ответственный за обеспечение безопасности дорожного движения;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Промышленное и гражданское строительство;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Переводчик в сфере профессиональной коммуникации;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Управление персоналом;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Техносферная безопасность;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Землеустройство и кадастры;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>– Бухгалтерский учет, анализ и аудит;</w:t>
      </w:r>
    </w:p>
    <w:p w:rsidR="00E929DC" w:rsidRPr="008E078D" w:rsidRDefault="00E929DC" w:rsidP="00E929DC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t xml:space="preserve">– Бухгалтерский учет, анализ и внутренний контроль. </w:t>
      </w:r>
      <w:proofErr w:type="spellStart"/>
      <w:r w:rsidRPr="008E078D">
        <w:rPr>
          <w:color w:val="000000" w:themeColor="text1"/>
        </w:rPr>
        <w:t>Выст</w:t>
      </w:r>
      <w:proofErr w:type="spellEnd"/>
      <w:r w:rsidRPr="008E078D">
        <w:rPr>
          <w:color w:val="000000" w:themeColor="text1"/>
        </w:rPr>
        <w:t>. – руководитель ЦДО Пестова Н. Ф.</w:t>
      </w:r>
    </w:p>
    <w:p w:rsidR="00ED24B2" w:rsidRPr="008E078D" w:rsidRDefault="00ED24B2" w:rsidP="00ED24B2">
      <w:pPr>
        <w:tabs>
          <w:tab w:val="left" w:pos="405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ED24B2" w:rsidRPr="008E078D" w:rsidRDefault="00ED24B2">
      <w:pPr>
        <w:spacing w:after="0" w:line="240" w:lineRule="auto"/>
        <w:rPr>
          <w:color w:val="000000" w:themeColor="text1"/>
        </w:rPr>
      </w:pPr>
      <w:r w:rsidRPr="008E078D">
        <w:rPr>
          <w:color w:val="000000" w:themeColor="text1"/>
        </w:rPr>
        <w:br w:type="page"/>
      </w:r>
    </w:p>
    <w:p w:rsidR="00ED24B2" w:rsidRPr="008E078D" w:rsidRDefault="00ED24B2" w:rsidP="00ED24B2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right"/>
        <w:rPr>
          <w:i/>
          <w:color w:val="000000" w:themeColor="text1"/>
        </w:rPr>
      </w:pPr>
      <w:r w:rsidRPr="008E078D">
        <w:rPr>
          <w:i/>
          <w:color w:val="000000" w:themeColor="text1"/>
        </w:rPr>
        <w:lastRenderedPageBreak/>
        <w:t xml:space="preserve">Приложение 1. </w:t>
      </w:r>
    </w:p>
    <w:p w:rsidR="00ED24B2" w:rsidRPr="008E078D" w:rsidRDefault="00ED24B2" w:rsidP="00ED24B2">
      <w:pPr>
        <w:spacing w:after="0" w:line="240" w:lineRule="auto"/>
        <w:jc w:val="right"/>
        <w:rPr>
          <w:b/>
          <w:bCs/>
          <w:i/>
          <w:color w:val="000000" w:themeColor="text1"/>
          <w:sz w:val="24"/>
          <w:szCs w:val="24"/>
        </w:rPr>
      </w:pPr>
      <w:r w:rsidRPr="008E078D">
        <w:rPr>
          <w:b/>
          <w:bCs/>
          <w:i/>
          <w:color w:val="000000" w:themeColor="text1"/>
          <w:sz w:val="24"/>
          <w:szCs w:val="24"/>
        </w:rPr>
        <w:t>Проект</w:t>
      </w:r>
    </w:p>
    <w:p w:rsidR="00ED24B2" w:rsidRPr="008E078D" w:rsidRDefault="00ED24B2" w:rsidP="00ED24B2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E078D">
        <w:rPr>
          <w:b/>
          <w:bCs/>
          <w:color w:val="000000" w:themeColor="text1"/>
          <w:sz w:val="24"/>
          <w:szCs w:val="24"/>
        </w:rPr>
        <w:t>План работы Ученого совета</w:t>
      </w:r>
    </w:p>
    <w:p w:rsidR="00ED24B2" w:rsidRPr="008E078D" w:rsidRDefault="00ED24B2" w:rsidP="00ED24B2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E078D">
        <w:rPr>
          <w:b/>
          <w:bCs/>
          <w:color w:val="000000" w:themeColor="text1"/>
          <w:sz w:val="24"/>
          <w:szCs w:val="24"/>
        </w:rPr>
        <w:t>Сыктывкарского лесного института</w:t>
      </w:r>
    </w:p>
    <w:p w:rsidR="00ED24B2" w:rsidRPr="008E078D" w:rsidRDefault="00ED24B2" w:rsidP="00ED24B2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E078D">
        <w:rPr>
          <w:b/>
          <w:bCs/>
          <w:color w:val="000000" w:themeColor="text1"/>
          <w:sz w:val="24"/>
          <w:szCs w:val="24"/>
        </w:rPr>
        <w:t>на 2020 – 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817"/>
      </w:tblGrid>
      <w:tr w:rsidR="00ED24B2" w:rsidRPr="008E078D" w:rsidTr="007A1D12"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Повестка дня</w:t>
            </w:r>
          </w:p>
        </w:tc>
      </w:tr>
      <w:tr w:rsidR="00ED24B2" w:rsidRPr="008E078D" w:rsidTr="007A1D12">
        <w:trPr>
          <w:trHeight w:val="1112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24.09.2020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 xml:space="preserve">1. Итоги приема в 2020 году.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</w:t>
            </w:r>
            <w:r w:rsidRPr="008E078D">
              <w:rPr>
                <w:color w:val="000000" w:themeColor="text1"/>
                <w:sz w:val="22"/>
                <w:szCs w:val="22"/>
              </w:rPr>
              <w:t>– о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тветственный секретарь приемной комиссии Пестова Н. Ф., деканы факультетов: Попова Т. В.,                                 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Самородницкий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А.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А.</w:t>
            </w:r>
          </w:p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 xml:space="preserve">2. Утверждение плана работы Ученого совета СЛИ на 2020/21 учебный год.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председатель Ученого совета Гурьева Л. А.</w:t>
            </w:r>
          </w:p>
        </w:tc>
      </w:tr>
      <w:tr w:rsidR="00ED24B2" w:rsidRPr="008E078D" w:rsidTr="007A1D12">
        <w:trPr>
          <w:trHeight w:val="1395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22.10.2020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 xml:space="preserve">1. Об организации приема в 2021 году и </w:t>
            </w:r>
            <w:proofErr w:type="spellStart"/>
            <w:r w:rsidRPr="008E078D">
              <w:rPr>
                <w:color w:val="000000" w:themeColor="text1"/>
                <w:sz w:val="22"/>
                <w:szCs w:val="22"/>
              </w:rPr>
              <w:t>профориентационной</w:t>
            </w:r>
            <w:proofErr w:type="spellEnd"/>
            <w:r w:rsidRPr="008E078D">
              <w:rPr>
                <w:color w:val="000000" w:themeColor="text1"/>
                <w:sz w:val="22"/>
                <w:szCs w:val="22"/>
              </w:rPr>
              <w:t xml:space="preserve"> работы в 2020/21 учебном году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>.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Докладчик </w:t>
            </w:r>
            <w:r w:rsidRPr="008E078D">
              <w:rPr>
                <w:color w:val="000000" w:themeColor="text1"/>
                <w:sz w:val="22"/>
                <w:szCs w:val="22"/>
              </w:rPr>
              <w:t>– о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тветственный секретарь приемной комиссии Пестова Н. Ф.</w:t>
            </w:r>
          </w:p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iCs/>
                <w:color w:val="000000" w:themeColor="text1"/>
                <w:sz w:val="22"/>
                <w:szCs w:val="22"/>
              </w:rPr>
              <w:t>2. Утверждение правил приема в СЛИ в 2021 году.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Докладчик </w:t>
            </w:r>
            <w:r w:rsidRPr="008E078D">
              <w:rPr>
                <w:color w:val="000000" w:themeColor="text1"/>
                <w:sz w:val="22"/>
                <w:szCs w:val="22"/>
              </w:rPr>
              <w:t>– о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тветственный секретарь приемной комиссии Пестова Н. Ф.</w:t>
            </w:r>
          </w:p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E078D">
              <w:rPr>
                <w:iCs/>
                <w:color w:val="000000" w:themeColor="text1"/>
                <w:sz w:val="22"/>
                <w:szCs w:val="22"/>
              </w:rPr>
              <w:t>3.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зам. директора по АХР Кузнецов Д. В.</w:t>
            </w:r>
          </w:p>
        </w:tc>
      </w:tr>
      <w:tr w:rsidR="00ED24B2" w:rsidRPr="008E078D" w:rsidTr="007A1D12">
        <w:trPr>
          <w:trHeight w:val="1688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26.11.2020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1. Конкурсные дела.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Докладчик – секретарь Ученого совета                                      </w:t>
            </w:r>
            <w:proofErr w:type="spellStart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Асадуллин</w:t>
            </w:r>
            <w:proofErr w:type="spellEnd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Ф. Ф.</w:t>
            </w:r>
          </w:p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>2. О совершенствовании информационного сопровождения деятельности инст</w:t>
            </w:r>
            <w:r w:rsidRPr="008E078D">
              <w:rPr>
                <w:color w:val="000000" w:themeColor="text1"/>
                <w:sz w:val="22"/>
                <w:szCs w:val="22"/>
              </w:rPr>
              <w:t>и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тута в </w:t>
            </w:r>
            <w:proofErr w:type="spellStart"/>
            <w:r w:rsidRPr="008E078D">
              <w:rPr>
                <w:color w:val="000000" w:themeColor="text1"/>
                <w:sz w:val="22"/>
                <w:szCs w:val="22"/>
              </w:rPr>
              <w:t>меди</w:t>
            </w:r>
            <w:r w:rsidR="009B6010" w:rsidRPr="008E078D">
              <w:rPr>
                <w:color w:val="000000" w:themeColor="text1"/>
                <w:sz w:val="22"/>
                <w:szCs w:val="22"/>
              </w:rPr>
              <w:t>а</w:t>
            </w:r>
            <w:r w:rsidRPr="008E078D">
              <w:rPr>
                <w:color w:val="000000" w:themeColor="text1"/>
                <w:sz w:val="22"/>
                <w:szCs w:val="22"/>
              </w:rPr>
              <w:t>пространстве</w:t>
            </w:r>
            <w:proofErr w:type="spellEnd"/>
            <w:r w:rsidRPr="008E078D">
              <w:rPr>
                <w:color w:val="000000" w:themeColor="text1"/>
                <w:sz w:val="22"/>
                <w:szCs w:val="22"/>
              </w:rPr>
              <w:t xml:space="preserve"> интернета.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– начальник ОИУП 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               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Бушманов</w:t>
            </w:r>
            <w:proofErr w:type="spellEnd"/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Н.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А.</w:t>
            </w:r>
          </w:p>
          <w:p w:rsidR="00ED24B2" w:rsidRPr="008E078D" w:rsidRDefault="00ED24B2" w:rsidP="007A1D12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 xml:space="preserve">3. О внутренней оценке качества образовательной деятельности и подготовке </w:t>
            </w:r>
            <w:proofErr w:type="gramStart"/>
            <w:r w:rsidRPr="008E078D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8E078D">
              <w:rPr>
                <w:color w:val="000000" w:themeColor="text1"/>
                <w:sz w:val="22"/>
                <w:szCs w:val="22"/>
              </w:rPr>
              <w:t xml:space="preserve"> в СЛИ.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Докладчик – начальник УМУ  Боровлева З. А.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D24B2" w:rsidRPr="008E078D" w:rsidTr="007A1D12">
        <w:trPr>
          <w:trHeight w:val="843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24.12.2020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1. О выполнении научной </w:t>
            </w:r>
            <w:proofErr w:type="spellStart"/>
            <w:r w:rsidRPr="008E078D">
              <w:rPr>
                <w:rFonts w:ascii="Times New Roman" w:hAnsi="Times New Roman" w:cs="Times New Roman"/>
                <w:color w:val="000000" w:themeColor="text1"/>
              </w:rPr>
              <w:t>внутривузовской</w:t>
            </w:r>
            <w:proofErr w:type="spellEnd"/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 темы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E078D">
              <w:rPr>
                <w:rFonts w:ascii="Times New Roman" w:hAnsi="Times New Roman" w:cs="Times New Roman"/>
                <w:iCs/>
                <w:color w:val="000000" w:themeColor="text1"/>
              </w:rPr>
              <w:t>"Разработка научных основ и практических рекомендаций по переводу лесосырьевой базы Республики Коми на инновационную интенсивную модель расширенного воспроизводства на п</w:t>
            </w:r>
            <w:r w:rsidRPr="008E078D">
              <w:rPr>
                <w:rFonts w:ascii="Times New Roman" w:hAnsi="Times New Roman" w:cs="Times New Roman"/>
                <w:iCs/>
                <w:color w:val="000000" w:themeColor="text1"/>
              </w:rPr>
              <w:t>е</w:t>
            </w:r>
            <w:r w:rsidRPr="008E078D">
              <w:rPr>
                <w:rFonts w:ascii="Times New Roman" w:hAnsi="Times New Roman" w:cs="Times New Roman"/>
                <w:iCs/>
                <w:color w:val="000000" w:themeColor="text1"/>
              </w:rPr>
              <w:t>риод 2015-2020гг.</w:t>
            </w:r>
            <w:r w:rsidRPr="008E078D">
              <w:rPr>
                <w:rFonts w:ascii="Times New Roman" w:hAnsi="Times New Roman" w:cs="Times New Roman"/>
                <w:color w:val="000000" w:themeColor="text1"/>
              </w:rPr>
              <w:t>".</w:t>
            </w:r>
            <w:r w:rsidRPr="008E07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Докладчик – руководители научных школ и направлений: </w:t>
            </w:r>
            <w:proofErr w:type="spellStart"/>
            <w:r w:rsidRPr="008E078D">
              <w:rPr>
                <w:rFonts w:ascii="Times New Roman" w:hAnsi="Times New Roman" w:cs="Times New Roman"/>
                <w:i/>
                <w:color w:val="000000" w:themeColor="text1"/>
              </w:rPr>
              <w:t>Асадуллин</w:t>
            </w:r>
            <w:proofErr w:type="spellEnd"/>
            <w:r w:rsidRPr="008E078D">
              <w:rPr>
                <w:rFonts w:ascii="Times New Roman" w:hAnsi="Times New Roman" w:cs="Times New Roman"/>
                <w:i/>
                <w:color w:val="000000" w:themeColor="text1"/>
              </w:rPr>
              <w:t xml:space="preserve"> Ф. Ф., Большаков Н. М., Демин В. А., Пахучий В. В., Левина И. В.</w:t>
            </w:r>
          </w:p>
          <w:p w:rsidR="00ED24B2" w:rsidRPr="008E078D" w:rsidRDefault="00ED24B2" w:rsidP="007A1D12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E078D">
              <w:rPr>
                <w:rFonts w:ascii="Times New Roman" w:hAnsi="Times New Roman" w:cs="Times New Roman"/>
                <w:color w:val="000000" w:themeColor="text1"/>
              </w:rPr>
              <w:t>2. О формировании рабочих программ воспитания и календарного плана восп</w:t>
            </w:r>
            <w:r w:rsidRPr="008E078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тательной работы в образовательных программах, реализуемых в СЛИ.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Докла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чик – начальник УМУ Боровлева З.</w:t>
            </w:r>
            <w:r w:rsidR="009B6010"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А., начальник </w:t>
            </w:r>
            <w:proofErr w:type="spellStart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ОВиСР</w:t>
            </w:r>
            <w:proofErr w:type="spellEnd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Широченко</w:t>
            </w:r>
            <w:proofErr w:type="spellEnd"/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А.</w:t>
            </w:r>
            <w:r w:rsidR="009B6010"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М.</w:t>
            </w:r>
          </w:p>
        </w:tc>
      </w:tr>
      <w:tr w:rsidR="00ED24B2" w:rsidRPr="008E078D" w:rsidTr="007A1D12">
        <w:trPr>
          <w:trHeight w:val="1952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25.02.2021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>1. О выполнении научных исследований в 2020 году и утверждении плана н</w:t>
            </w:r>
            <w:r w:rsidRPr="008E078D">
              <w:rPr>
                <w:color w:val="000000" w:themeColor="text1"/>
                <w:sz w:val="22"/>
                <w:szCs w:val="22"/>
              </w:rPr>
              <w:t>а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учно-исследовательских работ в СЛИ на 2021 год.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– начальник 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            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ОООНиИД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Хохлова Е. В.</w:t>
            </w:r>
          </w:p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Cs/>
                <w:color w:val="000000" w:themeColor="text1"/>
                <w:sz w:val="22"/>
                <w:szCs w:val="22"/>
              </w:rPr>
              <w:t>2. 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>Об используемых в учебном процессе</w:t>
            </w:r>
            <w:r w:rsidRPr="008E078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>электронных образовательных ресу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>р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>сах, подготовленных преподавателями СЛИ.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Докладчик – начальник УМУ 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            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Боровлева З. А., деканы факультетов: Попова Т. В.,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Самородницкий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А.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А.</w:t>
            </w:r>
          </w:p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Cs/>
                <w:color w:val="000000" w:themeColor="text1"/>
                <w:sz w:val="22"/>
                <w:szCs w:val="22"/>
              </w:rPr>
              <w:t>3. 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Об адаптации студентов первого курса к учебному процессу.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Докладчик – д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е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каны факультетов.</w:t>
            </w:r>
          </w:p>
        </w:tc>
      </w:tr>
      <w:tr w:rsidR="00ED24B2" w:rsidRPr="008E078D" w:rsidTr="007A1D12">
        <w:trPr>
          <w:trHeight w:val="1114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29.04.2021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>1. О финансово-хозяйственной деятельности СЛИ в 2020 году.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Докладчик – зам. директора по ЭВ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Рауш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Е.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А.</w:t>
            </w:r>
          </w:p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>2. </w:t>
            </w:r>
            <w:r w:rsidRPr="008E078D">
              <w:rPr>
                <w:iCs/>
                <w:color w:val="000000" w:themeColor="text1"/>
                <w:sz w:val="22"/>
                <w:szCs w:val="22"/>
              </w:rPr>
              <w:t xml:space="preserve">Состояние и перспективы развития дополнительного образования.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– и.о. руководителя ЦДО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Омарова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З.</w:t>
            </w:r>
            <w:r w:rsidR="009B6010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Н.</w:t>
            </w:r>
          </w:p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iCs/>
                <w:color w:val="000000" w:themeColor="text1"/>
                <w:sz w:val="22"/>
                <w:szCs w:val="22"/>
              </w:rPr>
              <w:t>3. 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Об утверждении актуализированных образовательных программ ФГОС 3++ на 2021/22 учебный год.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Докладчик – начальник УМУ Боровлева З. А.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 xml:space="preserve">4. О студенческом самоуправлении, воспитательной и физкультурно-оздоровительной работе. </w:t>
            </w:r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Докладчики - начальник </w:t>
            </w:r>
            <w:proofErr w:type="spellStart"/>
            <w:r w:rsidRPr="008E078D">
              <w:rPr>
                <w:i/>
                <w:color w:val="000000" w:themeColor="text1"/>
                <w:sz w:val="22"/>
                <w:szCs w:val="22"/>
              </w:rPr>
              <w:t>ОВиСР</w:t>
            </w:r>
            <w:proofErr w:type="spellEnd"/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078D">
              <w:rPr>
                <w:i/>
                <w:color w:val="000000" w:themeColor="text1"/>
                <w:sz w:val="22"/>
                <w:szCs w:val="22"/>
              </w:rPr>
              <w:t>Широченко</w:t>
            </w:r>
            <w:proofErr w:type="spellEnd"/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 А.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М., старший преподаватель кафедры </w:t>
            </w:r>
            <w:proofErr w:type="spellStart"/>
            <w:r w:rsidRPr="008E078D">
              <w:rPr>
                <w:i/>
                <w:color w:val="000000" w:themeColor="text1"/>
                <w:sz w:val="22"/>
                <w:szCs w:val="22"/>
              </w:rPr>
              <w:t>ЭиУ</w:t>
            </w:r>
            <w:proofErr w:type="spellEnd"/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 Гребнев В. П., председатель ОСО </w:t>
            </w:r>
            <w:r w:rsidR="009B6010" w:rsidRPr="008E078D">
              <w:rPr>
                <w:i/>
                <w:color w:val="000000" w:themeColor="text1"/>
                <w:sz w:val="22"/>
                <w:szCs w:val="22"/>
              </w:rPr>
              <w:t xml:space="preserve">              </w:t>
            </w:r>
            <w:proofErr w:type="spellStart"/>
            <w:r w:rsidRPr="008E078D">
              <w:rPr>
                <w:i/>
                <w:color w:val="000000" w:themeColor="text1"/>
                <w:sz w:val="22"/>
                <w:szCs w:val="22"/>
              </w:rPr>
              <w:t>Рудзинский</w:t>
            </w:r>
            <w:proofErr w:type="spellEnd"/>
            <w:r w:rsidRPr="008E078D">
              <w:rPr>
                <w:i/>
                <w:color w:val="000000" w:themeColor="text1"/>
                <w:sz w:val="22"/>
                <w:szCs w:val="22"/>
              </w:rPr>
              <w:t xml:space="preserve"> Н. Д.</w:t>
            </w:r>
          </w:p>
        </w:tc>
      </w:tr>
      <w:tr w:rsidR="00ED24B2" w:rsidRPr="008E078D" w:rsidTr="007A1D12">
        <w:trPr>
          <w:trHeight w:val="1079"/>
        </w:trPr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17.06.2021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1. Итоги работы коллектива СЛИ в 2020/21 учебном году.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Докладчик – дире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тор института Гурьева Л. А.</w:t>
            </w:r>
          </w:p>
          <w:p w:rsidR="00ED24B2" w:rsidRPr="008E078D" w:rsidRDefault="00ED24B2" w:rsidP="007A1D12">
            <w:pPr>
              <w:pStyle w:val="a4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E078D">
              <w:rPr>
                <w:rFonts w:ascii="Times New Roman" w:hAnsi="Times New Roman" w:cs="Times New Roman"/>
                <w:color w:val="000000" w:themeColor="text1"/>
              </w:rPr>
              <w:t xml:space="preserve">2. Об обеспечении работы приемной кампании 2021 году. 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Докладчик – отве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</w:t>
            </w:r>
            <w:r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ственный секретарь приемной комиссии Пестова Н. Ф</w:t>
            </w:r>
            <w:r w:rsidR="00B55C93" w:rsidRPr="008E078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ED24B2" w:rsidRPr="008E078D" w:rsidTr="007A1D12">
        <w:tc>
          <w:tcPr>
            <w:tcW w:w="458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ED24B2" w:rsidRPr="008E078D" w:rsidRDefault="00ED24B2" w:rsidP="007A1D1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078D">
              <w:rPr>
                <w:b/>
                <w:bCs/>
                <w:color w:val="000000" w:themeColor="text1"/>
                <w:sz w:val="22"/>
                <w:szCs w:val="22"/>
              </w:rPr>
              <w:t>08.07.2021</w:t>
            </w:r>
          </w:p>
        </w:tc>
        <w:tc>
          <w:tcPr>
            <w:tcW w:w="7817" w:type="dxa"/>
          </w:tcPr>
          <w:p w:rsidR="00ED24B2" w:rsidRPr="008E078D" w:rsidRDefault="00ED24B2" w:rsidP="007A1D12">
            <w:pPr>
              <w:tabs>
                <w:tab w:val="left" w:pos="284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E078D">
              <w:rPr>
                <w:color w:val="000000" w:themeColor="text1"/>
                <w:sz w:val="22"/>
                <w:szCs w:val="22"/>
              </w:rPr>
              <w:t>1. Об итогах работы государственных аттестационных комиссий и задачи на 2021/22</w:t>
            </w:r>
            <w:r w:rsidR="00B55C93" w:rsidRPr="008E078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color w:val="000000" w:themeColor="text1"/>
                <w:sz w:val="22"/>
                <w:szCs w:val="22"/>
              </w:rPr>
              <w:t xml:space="preserve">учебный год.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Докладчик – деканы факультетов: Попова Т. В.,                         </w:t>
            </w:r>
            <w:proofErr w:type="spellStart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Самородницкий</w:t>
            </w:r>
            <w:proofErr w:type="spellEnd"/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А.</w:t>
            </w:r>
            <w:r w:rsidR="00B55C93" w:rsidRPr="008E078D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E078D">
              <w:rPr>
                <w:i/>
                <w:iCs/>
                <w:color w:val="000000" w:themeColor="text1"/>
                <w:sz w:val="22"/>
                <w:szCs w:val="22"/>
              </w:rPr>
              <w:t>А.</w:t>
            </w:r>
          </w:p>
        </w:tc>
      </w:tr>
    </w:tbl>
    <w:p w:rsidR="00ED24B2" w:rsidRPr="00ED24B2" w:rsidRDefault="00ED24B2" w:rsidP="00ED24B2">
      <w:pPr>
        <w:pStyle w:val="11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center"/>
        <w:rPr>
          <w:i/>
          <w:color w:val="000000" w:themeColor="text1"/>
        </w:rPr>
      </w:pPr>
    </w:p>
    <w:sectPr w:rsidR="00ED24B2" w:rsidRPr="00ED24B2" w:rsidSect="000C72A7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2FB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95361B"/>
    <w:multiLevelType w:val="hybridMultilevel"/>
    <w:tmpl w:val="1A8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C30F7"/>
    <w:multiLevelType w:val="hybridMultilevel"/>
    <w:tmpl w:val="EAA07B52"/>
    <w:lvl w:ilvl="0" w:tplc="B7BE7766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4369F7"/>
    <w:multiLevelType w:val="hybridMultilevel"/>
    <w:tmpl w:val="587E44BC"/>
    <w:lvl w:ilvl="0" w:tplc="BAF4C3BE">
      <w:start w:val="1"/>
      <w:numFmt w:val="upperRoman"/>
      <w:lvlText w:val="%1."/>
      <w:lvlJc w:val="left"/>
      <w:pPr>
        <w:ind w:left="1287" w:hanging="720"/>
      </w:pPr>
      <w:rPr>
        <w:rFonts w:eastAsia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354C47"/>
    <w:multiLevelType w:val="hybridMultilevel"/>
    <w:tmpl w:val="7FE4DEF0"/>
    <w:lvl w:ilvl="0" w:tplc="5BC87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5E78C8"/>
    <w:multiLevelType w:val="hybridMultilevel"/>
    <w:tmpl w:val="AB58C7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6936A4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4833657"/>
    <w:multiLevelType w:val="hybridMultilevel"/>
    <w:tmpl w:val="28A4A6C4"/>
    <w:lvl w:ilvl="0" w:tplc="53AEAB6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56B7C5D"/>
    <w:multiLevelType w:val="multilevel"/>
    <w:tmpl w:val="4E6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15561"/>
    <w:multiLevelType w:val="hybridMultilevel"/>
    <w:tmpl w:val="93F6AD68"/>
    <w:lvl w:ilvl="0" w:tplc="3C8AC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EF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27C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56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473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C6AA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C31E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DF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B3C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5799D"/>
    <w:multiLevelType w:val="hybridMultilevel"/>
    <w:tmpl w:val="88D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B510B2"/>
    <w:multiLevelType w:val="hybridMultilevel"/>
    <w:tmpl w:val="A9A81618"/>
    <w:lvl w:ilvl="0" w:tplc="53AEAB6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D422BCF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10396A"/>
    <w:multiLevelType w:val="hybridMultilevel"/>
    <w:tmpl w:val="D23CCA84"/>
    <w:lvl w:ilvl="0" w:tplc="879A83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E2422"/>
    <w:multiLevelType w:val="hybridMultilevel"/>
    <w:tmpl w:val="20A60AC6"/>
    <w:lvl w:ilvl="0" w:tplc="AECA0408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98323A"/>
    <w:multiLevelType w:val="hybridMultilevel"/>
    <w:tmpl w:val="F128313C"/>
    <w:lvl w:ilvl="0" w:tplc="26A041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EAC7B38"/>
    <w:multiLevelType w:val="hybridMultilevel"/>
    <w:tmpl w:val="D4A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B70A6D"/>
    <w:multiLevelType w:val="hybridMultilevel"/>
    <w:tmpl w:val="385EEE74"/>
    <w:lvl w:ilvl="0" w:tplc="BAF4C3BE">
      <w:start w:val="1"/>
      <w:numFmt w:val="upperRoman"/>
      <w:lvlText w:val="%1."/>
      <w:lvlJc w:val="left"/>
      <w:pPr>
        <w:ind w:left="1287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0"/>
  </w:num>
  <w:num w:numId="5">
    <w:abstractNumId w:val="15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18"/>
  </w:num>
  <w:num w:numId="11">
    <w:abstractNumId w:val="9"/>
  </w:num>
  <w:num w:numId="12">
    <w:abstractNumId w:val="12"/>
  </w:num>
  <w:num w:numId="13">
    <w:abstractNumId w:val="16"/>
  </w:num>
  <w:num w:numId="14">
    <w:abstractNumId w:val="21"/>
  </w:num>
  <w:num w:numId="15">
    <w:abstractNumId w:val="7"/>
  </w:num>
  <w:num w:numId="16">
    <w:abstractNumId w:val="20"/>
  </w:num>
  <w:num w:numId="17">
    <w:abstractNumId w:val="0"/>
  </w:num>
  <w:num w:numId="18">
    <w:abstractNumId w:val="19"/>
  </w:num>
  <w:num w:numId="19">
    <w:abstractNumId w:val="1"/>
  </w:num>
  <w:num w:numId="20">
    <w:abstractNumId w:val="11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A65D7"/>
    <w:rsid w:val="000077A6"/>
    <w:rsid w:val="00013664"/>
    <w:rsid w:val="00045EE2"/>
    <w:rsid w:val="0005173C"/>
    <w:rsid w:val="00060CE3"/>
    <w:rsid w:val="00062BC9"/>
    <w:rsid w:val="00064A98"/>
    <w:rsid w:val="0008507F"/>
    <w:rsid w:val="000872E3"/>
    <w:rsid w:val="00095F86"/>
    <w:rsid w:val="00096663"/>
    <w:rsid w:val="000C72A7"/>
    <w:rsid w:val="000E47F5"/>
    <w:rsid w:val="000F2A45"/>
    <w:rsid w:val="00102357"/>
    <w:rsid w:val="00131540"/>
    <w:rsid w:val="00152812"/>
    <w:rsid w:val="00177619"/>
    <w:rsid w:val="0017779A"/>
    <w:rsid w:val="00177943"/>
    <w:rsid w:val="00193DF3"/>
    <w:rsid w:val="001A0FBD"/>
    <w:rsid w:val="001A65D7"/>
    <w:rsid w:val="001D23D2"/>
    <w:rsid w:val="001E26DD"/>
    <w:rsid w:val="00222A28"/>
    <w:rsid w:val="00251486"/>
    <w:rsid w:val="00270366"/>
    <w:rsid w:val="002776E2"/>
    <w:rsid w:val="002A315F"/>
    <w:rsid w:val="002A483D"/>
    <w:rsid w:val="002B07D3"/>
    <w:rsid w:val="002C4FC7"/>
    <w:rsid w:val="002D2564"/>
    <w:rsid w:val="002D3319"/>
    <w:rsid w:val="00307BEC"/>
    <w:rsid w:val="0031058D"/>
    <w:rsid w:val="003149BE"/>
    <w:rsid w:val="00333924"/>
    <w:rsid w:val="00336FCD"/>
    <w:rsid w:val="003670AE"/>
    <w:rsid w:val="003B36DB"/>
    <w:rsid w:val="0041108E"/>
    <w:rsid w:val="0042025E"/>
    <w:rsid w:val="00446E85"/>
    <w:rsid w:val="004570B5"/>
    <w:rsid w:val="00461298"/>
    <w:rsid w:val="00473189"/>
    <w:rsid w:val="00490E9F"/>
    <w:rsid w:val="004B304C"/>
    <w:rsid w:val="004B5A09"/>
    <w:rsid w:val="004D5981"/>
    <w:rsid w:val="004D5F45"/>
    <w:rsid w:val="004F6ACB"/>
    <w:rsid w:val="005118B2"/>
    <w:rsid w:val="00527102"/>
    <w:rsid w:val="00547B9F"/>
    <w:rsid w:val="00567138"/>
    <w:rsid w:val="00593EF4"/>
    <w:rsid w:val="005B005B"/>
    <w:rsid w:val="005C1234"/>
    <w:rsid w:val="005C73BC"/>
    <w:rsid w:val="00621356"/>
    <w:rsid w:val="00687BD6"/>
    <w:rsid w:val="006C72D1"/>
    <w:rsid w:val="006D0C45"/>
    <w:rsid w:val="007045A2"/>
    <w:rsid w:val="007168CA"/>
    <w:rsid w:val="00730CEA"/>
    <w:rsid w:val="007B27A5"/>
    <w:rsid w:val="007B4C6E"/>
    <w:rsid w:val="0084574B"/>
    <w:rsid w:val="008471C3"/>
    <w:rsid w:val="008558FC"/>
    <w:rsid w:val="00874948"/>
    <w:rsid w:val="00875FF7"/>
    <w:rsid w:val="0088139A"/>
    <w:rsid w:val="00890560"/>
    <w:rsid w:val="008C1597"/>
    <w:rsid w:val="008C5306"/>
    <w:rsid w:val="008D6249"/>
    <w:rsid w:val="008E078D"/>
    <w:rsid w:val="00923BE8"/>
    <w:rsid w:val="00930A9E"/>
    <w:rsid w:val="00935D72"/>
    <w:rsid w:val="00983B30"/>
    <w:rsid w:val="009856EF"/>
    <w:rsid w:val="009B6010"/>
    <w:rsid w:val="009C140B"/>
    <w:rsid w:val="009C4BF0"/>
    <w:rsid w:val="009D74F5"/>
    <w:rsid w:val="00A228B1"/>
    <w:rsid w:val="00A45B77"/>
    <w:rsid w:val="00A94CE3"/>
    <w:rsid w:val="00A95D0D"/>
    <w:rsid w:val="00B170FE"/>
    <w:rsid w:val="00B50340"/>
    <w:rsid w:val="00B55C93"/>
    <w:rsid w:val="00B878B7"/>
    <w:rsid w:val="00BD7D89"/>
    <w:rsid w:val="00BE0527"/>
    <w:rsid w:val="00C02927"/>
    <w:rsid w:val="00C269F8"/>
    <w:rsid w:val="00C3766B"/>
    <w:rsid w:val="00C45B42"/>
    <w:rsid w:val="00C70292"/>
    <w:rsid w:val="00C748FE"/>
    <w:rsid w:val="00CA6F30"/>
    <w:rsid w:val="00CB161F"/>
    <w:rsid w:val="00CC27A4"/>
    <w:rsid w:val="00CD0BFD"/>
    <w:rsid w:val="00CD68DF"/>
    <w:rsid w:val="00CE3947"/>
    <w:rsid w:val="00CE64E6"/>
    <w:rsid w:val="00D0191A"/>
    <w:rsid w:val="00D31320"/>
    <w:rsid w:val="00D4422B"/>
    <w:rsid w:val="00D57D22"/>
    <w:rsid w:val="00E241BE"/>
    <w:rsid w:val="00E43168"/>
    <w:rsid w:val="00E52483"/>
    <w:rsid w:val="00E63BC4"/>
    <w:rsid w:val="00E80C2B"/>
    <w:rsid w:val="00E929DC"/>
    <w:rsid w:val="00EA664F"/>
    <w:rsid w:val="00EA6C0F"/>
    <w:rsid w:val="00ED24B2"/>
    <w:rsid w:val="00F32508"/>
    <w:rsid w:val="00F5004B"/>
    <w:rsid w:val="00F6068E"/>
    <w:rsid w:val="00F624BE"/>
    <w:rsid w:val="00F66D71"/>
    <w:rsid w:val="00F9549D"/>
    <w:rsid w:val="00FA7BE2"/>
    <w:rsid w:val="00FC516A"/>
    <w:rsid w:val="00FD6574"/>
    <w:rsid w:val="00FE226E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7"/>
    <w:pPr>
      <w:spacing w:after="200" w:line="276" w:lineRule="auto"/>
    </w:pPr>
    <w:rPr>
      <w:rFonts w:eastAsia="Times New Roman"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131540"/>
    <w:pPr>
      <w:spacing w:before="100" w:beforeAutospacing="1" w:after="100" w:afterAutospacing="1" w:line="240" w:lineRule="auto"/>
      <w:outlineLvl w:val="0"/>
    </w:pPr>
    <w:rPr>
      <w:rFonts w:eastAsia="Calibri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A65D7"/>
    <w:pPr>
      <w:ind w:left="720"/>
    </w:pPr>
  </w:style>
  <w:style w:type="character" w:customStyle="1" w:styleId="10">
    <w:name w:val="Заголовок 1 Знак"/>
    <w:basedOn w:val="a0"/>
    <w:link w:val="1"/>
    <w:rsid w:val="00131540"/>
    <w:rPr>
      <w:rFonts w:eastAsia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C3766B"/>
    <w:pPr>
      <w:widowControl w:val="0"/>
      <w:autoSpaceDE w:val="0"/>
      <w:autoSpaceDN w:val="0"/>
    </w:pPr>
    <w:rPr>
      <w:sz w:val="28"/>
    </w:rPr>
  </w:style>
  <w:style w:type="character" w:customStyle="1" w:styleId="paraspec">
    <w:name w:val="paraspec"/>
    <w:basedOn w:val="a0"/>
    <w:rsid w:val="004B5A09"/>
    <w:rPr>
      <w:rFonts w:cs="Times New Roman"/>
    </w:rPr>
  </w:style>
  <w:style w:type="table" w:styleId="a3">
    <w:name w:val="Table Grid"/>
    <w:basedOn w:val="a1"/>
    <w:uiPriority w:val="59"/>
    <w:rsid w:val="008749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FCD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0CD5-71D8-4DB0-B454-34D0D554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SFI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ekaterinam</dc:creator>
  <cp:lastModifiedBy>elenaa</cp:lastModifiedBy>
  <cp:revision>2</cp:revision>
  <cp:lastPrinted>2020-09-24T11:45:00Z</cp:lastPrinted>
  <dcterms:created xsi:type="dcterms:W3CDTF">2020-09-24T11:56:00Z</dcterms:created>
  <dcterms:modified xsi:type="dcterms:W3CDTF">2020-09-24T11:56:00Z</dcterms:modified>
</cp:coreProperties>
</file>